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0A62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013206E1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773E9ED5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38603AF4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5EC28578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67873CD6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4A35BB54" w14:textId="77777777" w:rsidR="0047534C" w:rsidRPr="00D74FFB" w:rsidRDefault="0047534C" w:rsidP="00BD777A">
      <w:pPr>
        <w:spacing w:after="0" w:line="280" w:lineRule="exact"/>
        <w:rPr>
          <w:rFonts w:ascii="Arial" w:hAnsi="Arial" w:cs="Arial"/>
          <w:noProof/>
          <w:sz w:val="21"/>
        </w:rPr>
      </w:pPr>
    </w:p>
    <w:p w14:paraId="0A605A57" w14:textId="77777777" w:rsidR="0047534C" w:rsidRPr="00D74FFB" w:rsidRDefault="0047534C" w:rsidP="0047534C">
      <w:pPr>
        <w:pStyle w:val="Pzwei"/>
      </w:pPr>
      <w:r w:rsidRPr="00D74FFB">
        <w:t>Press</w:t>
      </w:r>
      <w:r w:rsidR="00D2097B" w:rsidRPr="00D74FFB">
        <w:t xml:space="preserve"> release</w:t>
      </w:r>
    </w:p>
    <w:p w14:paraId="2D766066" w14:textId="77777777" w:rsidR="0047534C" w:rsidRPr="00D74FFB" w:rsidRDefault="0047534C" w:rsidP="0047534C">
      <w:pPr>
        <w:pStyle w:val="Pzwei"/>
      </w:pPr>
      <w:r w:rsidRPr="00D74FFB">
        <w:t xml:space="preserve">ALPLA </w:t>
      </w:r>
      <w:proofErr w:type="spellStart"/>
      <w:r w:rsidRPr="00D74FFB">
        <w:t>Werke</w:t>
      </w:r>
      <w:proofErr w:type="spellEnd"/>
      <w:r w:rsidRPr="00D74FFB">
        <w:t xml:space="preserve"> </w:t>
      </w:r>
      <w:proofErr w:type="spellStart"/>
      <w:r w:rsidRPr="00D74FFB">
        <w:t>Alwin</w:t>
      </w:r>
      <w:proofErr w:type="spellEnd"/>
      <w:r w:rsidRPr="00D74FFB">
        <w:t xml:space="preserve"> </w:t>
      </w:r>
      <w:proofErr w:type="spellStart"/>
      <w:r w:rsidRPr="00D74FFB">
        <w:t>Lehner</w:t>
      </w:r>
      <w:proofErr w:type="spellEnd"/>
      <w:r w:rsidRPr="00D74FFB">
        <w:t xml:space="preserve"> GmbH &amp; Co KG</w:t>
      </w:r>
    </w:p>
    <w:p w14:paraId="315CE3A6" w14:textId="77777777" w:rsidR="0047534C" w:rsidRPr="00D74FFB" w:rsidRDefault="0047534C" w:rsidP="0047534C">
      <w:pPr>
        <w:spacing w:after="0" w:line="280" w:lineRule="exact"/>
        <w:rPr>
          <w:rFonts w:ascii="Arial" w:hAnsi="Arial" w:cs="Arial"/>
          <w:sz w:val="21"/>
        </w:rPr>
      </w:pPr>
    </w:p>
    <w:p w14:paraId="539632CB" w14:textId="77777777" w:rsidR="0047534C" w:rsidRPr="00D74FFB" w:rsidRDefault="0047534C" w:rsidP="0047534C">
      <w:pPr>
        <w:spacing w:after="0" w:line="280" w:lineRule="exact"/>
        <w:rPr>
          <w:rFonts w:ascii="Arial" w:hAnsi="Arial" w:cs="Arial"/>
          <w:sz w:val="21"/>
        </w:rPr>
      </w:pPr>
    </w:p>
    <w:p w14:paraId="44276745" w14:textId="77777777" w:rsidR="0047534C" w:rsidRPr="00D74FFB" w:rsidRDefault="0047534C" w:rsidP="0047534C">
      <w:pPr>
        <w:pStyle w:val="Pzwei"/>
        <w:rPr>
          <w:b/>
        </w:rPr>
      </w:pPr>
      <w:r w:rsidRPr="00D74FFB">
        <w:rPr>
          <w:b/>
        </w:rPr>
        <w:t>ALPLA</w:t>
      </w:r>
      <w:r w:rsidR="00F447F8" w:rsidRPr="00D74FFB">
        <w:rPr>
          <w:b/>
        </w:rPr>
        <w:t xml:space="preserve">: </w:t>
      </w:r>
      <w:r w:rsidR="00D2097B" w:rsidRPr="00D74FFB">
        <w:rPr>
          <w:b/>
        </w:rPr>
        <w:t>biggest ac</w:t>
      </w:r>
      <w:r w:rsidR="00F447F8" w:rsidRPr="00D74FFB">
        <w:rPr>
          <w:b/>
        </w:rPr>
        <w:t xml:space="preserve">quisition in </w:t>
      </w:r>
      <w:r w:rsidR="00D2097B" w:rsidRPr="00D74FFB">
        <w:rPr>
          <w:b/>
        </w:rPr>
        <w:t>the history of the company</w:t>
      </w:r>
    </w:p>
    <w:p w14:paraId="36B18D85" w14:textId="47467A1D" w:rsidR="0047534C" w:rsidRPr="00D74FFB" w:rsidRDefault="00F447F8" w:rsidP="0047534C">
      <w:pPr>
        <w:pStyle w:val="Pzwei"/>
        <w:rPr>
          <w:bCs/>
        </w:rPr>
      </w:pPr>
      <w:proofErr w:type="spellStart"/>
      <w:r w:rsidRPr="00D74FFB">
        <w:rPr>
          <w:bCs/>
        </w:rPr>
        <w:t>Boxmore</w:t>
      </w:r>
      <w:proofErr w:type="spellEnd"/>
      <w:r w:rsidRPr="00D74FFB">
        <w:rPr>
          <w:bCs/>
        </w:rPr>
        <w:t xml:space="preserve"> Packaging</w:t>
      </w:r>
      <w:r w:rsidR="00D2097B" w:rsidRPr="00D74FFB">
        <w:rPr>
          <w:bCs/>
        </w:rPr>
        <w:t xml:space="preserve">, with </w:t>
      </w:r>
      <w:r w:rsidR="00D74FFB">
        <w:rPr>
          <w:bCs/>
        </w:rPr>
        <w:t>headquarters in</w:t>
      </w:r>
      <w:r w:rsidR="00D2097B" w:rsidRPr="00D74FFB">
        <w:rPr>
          <w:bCs/>
        </w:rPr>
        <w:t xml:space="preserve"> Johannesburg, South Africa,</w:t>
      </w:r>
      <w:r w:rsidR="00491A49">
        <w:rPr>
          <w:bCs/>
        </w:rPr>
        <w:t xml:space="preserve"> will</w:t>
      </w:r>
      <w:r w:rsidR="00D2097B" w:rsidRPr="00D74FFB">
        <w:rPr>
          <w:bCs/>
        </w:rPr>
        <w:t xml:space="preserve"> become a fully owned subsidiary of the Austrian packaging specialist </w:t>
      </w:r>
      <w:r w:rsidRPr="00D74FFB">
        <w:rPr>
          <w:bCs/>
        </w:rPr>
        <w:t>ALPLA</w:t>
      </w:r>
    </w:p>
    <w:p w14:paraId="548EFDC8" w14:textId="77777777" w:rsidR="00F447F8" w:rsidRPr="00D74FFB" w:rsidRDefault="00F447F8" w:rsidP="0047534C">
      <w:pPr>
        <w:pStyle w:val="Pzwei"/>
        <w:rPr>
          <w:bCs/>
        </w:rPr>
      </w:pPr>
    </w:p>
    <w:p w14:paraId="0CAAD307" w14:textId="017350F5" w:rsidR="0047534C" w:rsidRPr="00D74FFB" w:rsidRDefault="00D74FFB" w:rsidP="0047534C">
      <w:pPr>
        <w:pStyle w:val="Pzwei"/>
        <w:rPr>
          <w:i/>
          <w:iCs/>
        </w:rPr>
      </w:pPr>
      <w:r>
        <w:rPr>
          <w:i/>
          <w:iCs/>
        </w:rPr>
        <w:t>Hard/</w:t>
      </w:r>
      <w:r w:rsidR="00F447F8" w:rsidRPr="00D74FFB">
        <w:rPr>
          <w:i/>
          <w:iCs/>
        </w:rPr>
        <w:t>Johannesburg</w:t>
      </w:r>
      <w:r w:rsidR="00751191" w:rsidRPr="00D74FFB">
        <w:rPr>
          <w:i/>
          <w:iCs/>
        </w:rPr>
        <w:t>,</w:t>
      </w:r>
      <w:r w:rsidR="0047534C" w:rsidRPr="00D74FFB">
        <w:rPr>
          <w:i/>
          <w:iCs/>
        </w:rPr>
        <w:t xml:space="preserve"> </w:t>
      </w:r>
      <w:r w:rsidR="006C7520">
        <w:rPr>
          <w:i/>
          <w:iCs/>
        </w:rPr>
        <w:t>7</w:t>
      </w:r>
      <w:r w:rsidR="006C7520" w:rsidRPr="00D74FFB">
        <w:rPr>
          <w:i/>
          <w:iCs/>
        </w:rPr>
        <w:t xml:space="preserve"> </w:t>
      </w:r>
      <w:r w:rsidR="0047534C" w:rsidRPr="00D74FFB">
        <w:rPr>
          <w:i/>
          <w:iCs/>
        </w:rPr>
        <w:t>Ju</w:t>
      </w:r>
      <w:r w:rsidR="00F447F8" w:rsidRPr="00D74FFB">
        <w:rPr>
          <w:i/>
          <w:iCs/>
        </w:rPr>
        <w:t>l</w:t>
      </w:r>
      <w:r w:rsidR="00D2097B" w:rsidRPr="00D74FFB">
        <w:rPr>
          <w:i/>
          <w:iCs/>
        </w:rPr>
        <w:t>y</w:t>
      </w:r>
      <w:r w:rsidR="0047534C" w:rsidRPr="00D74FFB">
        <w:rPr>
          <w:i/>
          <w:iCs/>
        </w:rPr>
        <w:t xml:space="preserve"> 2017 – ALPLA, </w:t>
      </w:r>
      <w:r w:rsidR="00D2097B" w:rsidRPr="00D74FFB">
        <w:rPr>
          <w:i/>
          <w:iCs/>
        </w:rPr>
        <w:t>a leading provider</w:t>
      </w:r>
      <w:r w:rsidR="0047534C" w:rsidRPr="00D74FFB">
        <w:rPr>
          <w:i/>
          <w:iCs/>
        </w:rPr>
        <w:t xml:space="preserve"> </w:t>
      </w:r>
      <w:r w:rsidR="00D2097B" w:rsidRPr="00D74FFB">
        <w:rPr>
          <w:i/>
          <w:iCs/>
        </w:rPr>
        <w:t xml:space="preserve">of plastic packaging worldwide, has bought an African market leader in the form of </w:t>
      </w:r>
      <w:proofErr w:type="spellStart"/>
      <w:r w:rsidR="00D2097B" w:rsidRPr="00D74FFB">
        <w:rPr>
          <w:i/>
          <w:iCs/>
        </w:rPr>
        <w:t>Boxmore</w:t>
      </w:r>
      <w:proofErr w:type="spellEnd"/>
      <w:r w:rsidR="00D2097B" w:rsidRPr="00D74FFB">
        <w:rPr>
          <w:i/>
          <w:iCs/>
        </w:rPr>
        <w:t xml:space="preserve"> Packaging. The company, headquartered in </w:t>
      </w:r>
      <w:proofErr w:type="spellStart"/>
      <w:r w:rsidR="00D2097B" w:rsidRPr="00D74FFB">
        <w:rPr>
          <w:i/>
          <w:iCs/>
        </w:rPr>
        <w:t>Samrand</w:t>
      </w:r>
      <w:proofErr w:type="spellEnd"/>
      <w:r w:rsidR="00D2097B" w:rsidRPr="00D74FFB">
        <w:rPr>
          <w:i/>
          <w:iCs/>
        </w:rPr>
        <w:t xml:space="preserve">, </w:t>
      </w:r>
      <w:r w:rsidR="00F447F8" w:rsidRPr="00D74FFB">
        <w:rPr>
          <w:i/>
          <w:iCs/>
        </w:rPr>
        <w:t>Jo</w:t>
      </w:r>
      <w:r w:rsidR="00B5243E" w:rsidRPr="00D74FFB">
        <w:rPr>
          <w:i/>
          <w:iCs/>
        </w:rPr>
        <w:t>hannesburg</w:t>
      </w:r>
      <w:r w:rsidR="00D2097B" w:rsidRPr="00D74FFB">
        <w:rPr>
          <w:i/>
          <w:iCs/>
        </w:rPr>
        <w:t>, specialises in PET p</w:t>
      </w:r>
      <w:r w:rsidR="00B5243E" w:rsidRPr="00D74FFB">
        <w:rPr>
          <w:i/>
          <w:iCs/>
        </w:rPr>
        <w:t>re</w:t>
      </w:r>
      <w:r w:rsidR="00D2097B" w:rsidRPr="00D74FFB">
        <w:rPr>
          <w:i/>
          <w:iCs/>
        </w:rPr>
        <w:t>-</w:t>
      </w:r>
      <w:r w:rsidR="00B5243E" w:rsidRPr="00D74FFB">
        <w:rPr>
          <w:i/>
          <w:iCs/>
        </w:rPr>
        <w:t>forms, PET</w:t>
      </w:r>
      <w:r w:rsidR="00D2097B" w:rsidRPr="00D74FFB">
        <w:rPr>
          <w:i/>
          <w:iCs/>
        </w:rPr>
        <w:t xml:space="preserve"> bottles and c</w:t>
      </w:r>
      <w:r w:rsidR="000B2388">
        <w:rPr>
          <w:i/>
          <w:iCs/>
        </w:rPr>
        <w:t>losures</w:t>
      </w:r>
      <w:r>
        <w:rPr>
          <w:i/>
          <w:iCs/>
        </w:rPr>
        <w:t>,</w:t>
      </w:r>
      <w:r w:rsidR="00D2097B" w:rsidRPr="00D74FFB">
        <w:rPr>
          <w:i/>
          <w:iCs/>
        </w:rPr>
        <w:t xml:space="preserve"> and currently employs around 1,000 members of staff at nine locations.</w:t>
      </w:r>
    </w:p>
    <w:p w14:paraId="106E6034" w14:textId="77777777" w:rsidR="00730B36" w:rsidRPr="00D74FFB" w:rsidRDefault="00730B36" w:rsidP="0047534C">
      <w:pPr>
        <w:pStyle w:val="Pzwei"/>
        <w:rPr>
          <w:i/>
          <w:iCs/>
        </w:rPr>
      </w:pPr>
    </w:p>
    <w:p w14:paraId="01457CC1" w14:textId="4740542B" w:rsidR="000E1553" w:rsidRPr="006C7520" w:rsidRDefault="00730B36" w:rsidP="00C21372">
      <w:pPr>
        <w:pStyle w:val="Pzwei"/>
      </w:pPr>
      <w:r w:rsidRPr="00D74FFB">
        <w:rPr>
          <w:iCs/>
        </w:rPr>
        <w:t xml:space="preserve">‘The African continent is an attractive growth market for us. With the purchase of </w:t>
      </w:r>
      <w:proofErr w:type="spellStart"/>
      <w:r w:rsidR="00E80148" w:rsidRPr="00D74FFB">
        <w:t>Boxmore</w:t>
      </w:r>
      <w:proofErr w:type="spellEnd"/>
      <w:r w:rsidR="00E80148" w:rsidRPr="00D74FFB">
        <w:t xml:space="preserve"> Packaging</w:t>
      </w:r>
      <w:r w:rsidRPr="00D74FFB">
        <w:t xml:space="preserve">, we now also have a broad basis for entering the market in </w:t>
      </w:r>
      <w:r w:rsidR="00491A49">
        <w:t xml:space="preserve">South </w:t>
      </w:r>
      <w:r w:rsidRPr="00D74FFB">
        <w:t>Africa</w:t>
      </w:r>
      <w:r w:rsidR="00F20480">
        <w:t>,</w:t>
      </w:r>
      <w:r w:rsidRPr="00D74FFB">
        <w:t xml:space="preserve"> in addition to our activities with </w:t>
      </w:r>
      <w:r w:rsidR="00F447F8" w:rsidRPr="00D74FFB">
        <w:t>ALPLA</w:t>
      </w:r>
      <w:r w:rsidR="003A6082" w:rsidRPr="00D74FFB">
        <w:t xml:space="preserve"> </w:t>
      </w:r>
      <w:r w:rsidR="00F447F8" w:rsidRPr="00D74FFB">
        <w:t>T</w:t>
      </w:r>
      <w:r w:rsidR="003A6082" w:rsidRPr="00D74FFB">
        <w:t>ABA</w:t>
      </w:r>
      <w:r w:rsidR="00F447F8" w:rsidRPr="00D74FFB">
        <w:t xml:space="preserve"> in Nor</w:t>
      </w:r>
      <w:r w:rsidR="00F20480">
        <w:t>th Africa</w:t>
      </w:r>
      <w:r w:rsidRPr="00D74FFB">
        <w:t>’</w:t>
      </w:r>
      <w:r w:rsidR="00F20480">
        <w:t>,</w:t>
      </w:r>
      <w:r w:rsidRPr="00D74FFB">
        <w:t xml:space="preserve"> says </w:t>
      </w:r>
      <w:r w:rsidR="00F447F8" w:rsidRPr="00D74FFB">
        <w:t xml:space="preserve">ALPLA CEO Günther Lehner. </w:t>
      </w:r>
      <w:r w:rsidR="000E1553" w:rsidRPr="00D74FFB">
        <w:t xml:space="preserve">ALPLA </w:t>
      </w:r>
      <w:r w:rsidRPr="00D74FFB">
        <w:t>has acquired 100% of</w:t>
      </w:r>
      <w:r w:rsidR="000E1553" w:rsidRPr="00D74FFB">
        <w:t xml:space="preserve"> </w:t>
      </w:r>
      <w:proofErr w:type="spellStart"/>
      <w:r w:rsidR="000E1553" w:rsidRPr="00D74FFB">
        <w:t>Boxmore</w:t>
      </w:r>
      <w:proofErr w:type="spellEnd"/>
      <w:r w:rsidR="000E1553" w:rsidRPr="00D74FFB">
        <w:t xml:space="preserve"> Packaging</w:t>
      </w:r>
      <w:r w:rsidRPr="00D74FFB">
        <w:t xml:space="preserve">. All employees and locations </w:t>
      </w:r>
      <w:r w:rsidR="00F20480">
        <w:t>are being</w:t>
      </w:r>
      <w:r w:rsidRPr="00D74FFB">
        <w:t xml:space="preserve"> taken </w:t>
      </w:r>
      <w:r w:rsidR="00F20480">
        <w:t>on</w:t>
      </w:r>
      <w:r w:rsidR="00C21372">
        <w:t xml:space="preserve"> by ALPLA, although it has been </w:t>
      </w:r>
      <w:r w:rsidR="00C21372" w:rsidRPr="00C21372">
        <w:t xml:space="preserve">decided that the </w:t>
      </w:r>
      <w:r w:rsidR="00625620">
        <w:t>management structure will remain the same. The</w:t>
      </w:r>
      <w:r w:rsidR="00625620" w:rsidRPr="00C21372">
        <w:t xml:space="preserve"> </w:t>
      </w:r>
      <w:r w:rsidR="00C21372" w:rsidRPr="00C21372">
        <w:t>current board, under the</w:t>
      </w:r>
      <w:r w:rsidR="00625620">
        <w:t xml:space="preserve"> leadership of Len </w:t>
      </w:r>
      <w:proofErr w:type="spellStart"/>
      <w:r w:rsidR="00625620">
        <w:t>Engelbrecht</w:t>
      </w:r>
      <w:proofErr w:type="spellEnd"/>
      <w:r w:rsidR="00625620">
        <w:t xml:space="preserve"> (</w:t>
      </w:r>
      <w:proofErr w:type="spellStart"/>
      <w:r w:rsidR="00C21372">
        <w:t>Boxmore</w:t>
      </w:r>
      <w:proofErr w:type="spellEnd"/>
      <w:r w:rsidR="00C21372">
        <w:t xml:space="preserve"> </w:t>
      </w:r>
      <w:r w:rsidR="00C21372" w:rsidRPr="00C21372">
        <w:t>CEO</w:t>
      </w:r>
      <w:r w:rsidR="00625620">
        <w:t>)</w:t>
      </w:r>
      <w:r w:rsidR="00C21372">
        <w:t>,</w:t>
      </w:r>
      <w:r w:rsidR="00C21372" w:rsidRPr="00C21372">
        <w:t xml:space="preserve"> will continue to manage the existing </w:t>
      </w:r>
      <w:proofErr w:type="spellStart"/>
      <w:r w:rsidR="00C21372" w:rsidRPr="00C21372">
        <w:t>Boxmore</w:t>
      </w:r>
      <w:proofErr w:type="spellEnd"/>
      <w:r w:rsidR="00C21372" w:rsidRPr="00C21372">
        <w:t xml:space="preserve"> business</w:t>
      </w:r>
      <w:r w:rsidR="00625620">
        <w:t>,</w:t>
      </w:r>
      <w:r w:rsidR="00C21372" w:rsidRPr="00C21372">
        <w:t xml:space="preserve"> and in addition, take on responsibility for the integration and management of the existing ALPLA SA business</w:t>
      </w:r>
      <w:r w:rsidR="005D0FC6">
        <w:t>.</w:t>
      </w:r>
      <w:r w:rsidR="00625620">
        <w:t xml:space="preserve"> </w:t>
      </w:r>
      <w:r w:rsidR="00C21372">
        <w:t>F</w:t>
      </w:r>
      <w:r w:rsidRPr="00D74FFB">
        <w:t xml:space="preserve">or the foreseeable future the company will continue to operate under the existing name as a member of the </w:t>
      </w:r>
      <w:r w:rsidR="00B5243E" w:rsidRPr="00D74FFB">
        <w:t>ALPLA Gr</w:t>
      </w:r>
      <w:r w:rsidRPr="00D74FFB">
        <w:t>o</w:t>
      </w:r>
      <w:r w:rsidR="00B5243E" w:rsidRPr="00D74FFB">
        <w:t>up</w:t>
      </w:r>
      <w:r w:rsidRPr="00D74FFB">
        <w:t>.</w:t>
      </w:r>
    </w:p>
    <w:p w14:paraId="61CFA465" w14:textId="77777777" w:rsidR="000E1553" w:rsidRPr="00D74FFB" w:rsidRDefault="000E1553" w:rsidP="0047534C">
      <w:pPr>
        <w:pStyle w:val="Pzwei"/>
      </w:pPr>
    </w:p>
    <w:p w14:paraId="75E29DF1" w14:textId="28BAFB91" w:rsidR="00F447F8" w:rsidRPr="00D74FFB" w:rsidRDefault="00730B36" w:rsidP="0047534C">
      <w:pPr>
        <w:pStyle w:val="Pzwei"/>
      </w:pPr>
      <w:r w:rsidRPr="00D74FFB">
        <w:rPr>
          <w:b/>
        </w:rPr>
        <w:t>Leaders</w:t>
      </w:r>
      <w:r w:rsidR="00A7498D" w:rsidRPr="00D74FFB">
        <w:rPr>
          <w:b/>
        </w:rPr>
        <w:t xml:space="preserve"> in S</w:t>
      </w:r>
      <w:r w:rsidRPr="00D74FFB">
        <w:rPr>
          <w:b/>
        </w:rPr>
        <w:t>outh Africa</w:t>
      </w:r>
      <w:r w:rsidR="00A7498D" w:rsidRPr="00D74FFB">
        <w:rPr>
          <w:b/>
        </w:rPr>
        <w:t xml:space="preserve"> </w:t>
      </w:r>
      <w:r w:rsidR="00A7498D" w:rsidRPr="00D74FFB">
        <w:rPr>
          <w:b/>
        </w:rPr>
        <w:br/>
      </w:r>
      <w:r w:rsidRPr="00D74FFB">
        <w:t xml:space="preserve">Founded in 1995, </w:t>
      </w:r>
      <w:proofErr w:type="spellStart"/>
      <w:r w:rsidR="00F447F8" w:rsidRPr="00D74FFB">
        <w:t>Boxmore</w:t>
      </w:r>
      <w:proofErr w:type="spellEnd"/>
      <w:r w:rsidR="00F447F8" w:rsidRPr="00D74FFB">
        <w:t xml:space="preserve"> Packaging</w:t>
      </w:r>
      <w:r w:rsidRPr="00D74FFB">
        <w:t xml:space="preserve"> is seen as the market leader for PET pre-forms and bottles (ISBM technology), as well as </w:t>
      </w:r>
      <w:r w:rsidR="008B3A54" w:rsidRPr="00D74FFB">
        <w:t>c</w:t>
      </w:r>
      <w:r w:rsidR="008B3A54">
        <w:t>losures</w:t>
      </w:r>
      <w:r w:rsidRPr="00D74FFB">
        <w:t xml:space="preserve">, in southern Africa. Its headquarters are located in the industrial zone of </w:t>
      </w:r>
      <w:proofErr w:type="spellStart"/>
      <w:r w:rsidR="00F447F8" w:rsidRPr="00D74FFB">
        <w:t>Samrand</w:t>
      </w:r>
      <w:proofErr w:type="spellEnd"/>
      <w:r w:rsidR="00F447F8" w:rsidRPr="00D74FFB">
        <w:t xml:space="preserve"> </w:t>
      </w:r>
      <w:r w:rsidRPr="00D74FFB">
        <w:t xml:space="preserve">near the South African city of </w:t>
      </w:r>
      <w:r w:rsidR="00F447F8" w:rsidRPr="00D74FFB">
        <w:t xml:space="preserve">Johannesburg. </w:t>
      </w:r>
      <w:r w:rsidR="000E1553" w:rsidRPr="00D74FFB">
        <w:t>A</w:t>
      </w:r>
      <w:r w:rsidR="00801370" w:rsidRPr="00D74FFB">
        <w:t>round 1,000 employees currently manufacture approximately 4 billion of the aforementioned products each year at nine production locations. The customers of</w:t>
      </w:r>
      <w:r w:rsidR="000D242E" w:rsidRPr="00D74FFB">
        <w:t xml:space="preserve"> </w:t>
      </w:r>
      <w:proofErr w:type="spellStart"/>
      <w:r w:rsidR="000D242E" w:rsidRPr="00D74FFB">
        <w:t>Boxmore</w:t>
      </w:r>
      <w:proofErr w:type="spellEnd"/>
      <w:r w:rsidR="000D242E" w:rsidRPr="00D74FFB">
        <w:t xml:space="preserve"> Packaging</w:t>
      </w:r>
      <w:r w:rsidR="00801370" w:rsidRPr="00D74FFB">
        <w:t xml:space="preserve"> are situated in more than 20 African countries, as well as on the islands in the Indian Ocean.</w:t>
      </w:r>
    </w:p>
    <w:p w14:paraId="11D21765" w14:textId="77777777" w:rsidR="00801370" w:rsidRPr="00D74FFB" w:rsidRDefault="00801370" w:rsidP="0047534C">
      <w:pPr>
        <w:pStyle w:val="Pzwei"/>
      </w:pPr>
    </w:p>
    <w:p w14:paraId="43D84672" w14:textId="68952160" w:rsidR="000D242E" w:rsidRPr="00D74FFB" w:rsidRDefault="00801370" w:rsidP="0047534C">
      <w:pPr>
        <w:pStyle w:val="Pzwei"/>
      </w:pPr>
      <w:r w:rsidRPr="00D74FFB">
        <w:lastRenderedPageBreak/>
        <w:t xml:space="preserve">‘Both the products and customer structure of </w:t>
      </w:r>
      <w:proofErr w:type="spellStart"/>
      <w:r w:rsidR="000D242E" w:rsidRPr="00D74FFB">
        <w:t>Boxmore</w:t>
      </w:r>
      <w:proofErr w:type="spellEnd"/>
      <w:r w:rsidR="000D242E" w:rsidRPr="00D74FFB">
        <w:t xml:space="preserve"> Packaging </w:t>
      </w:r>
      <w:r w:rsidRPr="00D74FFB">
        <w:t>suit our corporate structure very well’</w:t>
      </w:r>
      <w:r w:rsidR="000D242E" w:rsidRPr="00D74FFB">
        <w:t>,</w:t>
      </w:r>
      <w:r w:rsidRPr="00D74FFB">
        <w:t xml:space="preserve"> emphasised</w:t>
      </w:r>
      <w:r w:rsidR="000D242E" w:rsidRPr="00D74FFB">
        <w:t xml:space="preserve"> </w:t>
      </w:r>
      <w:r w:rsidR="00C21372">
        <w:rPr>
          <w:lang w:val="en-US"/>
        </w:rPr>
        <w:t xml:space="preserve">Christoph Riedlsperger, </w:t>
      </w:r>
      <w:r w:rsidR="00625620">
        <w:rPr>
          <w:lang w:val="en-US"/>
        </w:rPr>
        <w:t xml:space="preserve">ALPLA’s </w:t>
      </w:r>
      <w:r w:rsidR="00C21372" w:rsidRPr="00C21372">
        <w:rPr>
          <w:lang w:val="en-US"/>
        </w:rPr>
        <w:t>Regional Di</w:t>
      </w:r>
      <w:r w:rsidR="00C21372">
        <w:rPr>
          <w:lang w:val="en-US"/>
        </w:rPr>
        <w:t>rector for Africa, Middle East and</w:t>
      </w:r>
      <w:r w:rsidR="00C21372" w:rsidRPr="00C21372">
        <w:rPr>
          <w:lang w:val="en-US"/>
        </w:rPr>
        <w:t xml:space="preserve"> Turkey</w:t>
      </w:r>
      <w:r w:rsidR="000D242E" w:rsidRPr="00D74FFB">
        <w:t xml:space="preserve">. </w:t>
      </w:r>
      <w:r w:rsidRPr="00D74FFB">
        <w:t>The active customer base includes numerous international consumer goods companies and long-term customers of</w:t>
      </w:r>
      <w:r w:rsidR="00A7498D" w:rsidRPr="00D74FFB">
        <w:t xml:space="preserve"> ALPLA</w:t>
      </w:r>
      <w:r w:rsidRPr="00D74FFB">
        <w:t>, but also local customers</w:t>
      </w:r>
      <w:r w:rsidR="00F20480">
        <w:t xml:space="preserve"> </w:t>
      </w:r>
      <w:r w:rsidR="00F20480" w:rsidRPr="00D74FFB">
        <w:t>previously unknown</w:t>
      </w:r>
      <w:r w:rsidR="00F20480">
        <w:t xml:space="preserve"> to ALPLA</w:t>
      </w:r>
      <w:r w:rsidR="000D242E" w:rsidRPr="00D74FFB">
        <w:t>.</w:t>
      </w:r>
      <w:r w:rsidRPr="00D74FFB">
        <w:t xml:space="preserve"> ‘With this acquisition, the biggest in the history of the company, we are taking a significant step towards our targets on the African continent,’</w:t>
      </w:r>
      <w:r w:rsidR="00146968" w:rsidRPr="00D74FFB">
        <w:t xml:space="preserve"> says </w:t>
      </w:r>
      <w:proofErr w:type="spellStart"/>
      <w:r w:rsidR="005D0FC6" w:rsidRPr="00D74FFB">
        <w:t>Günther</w:t>
      </w:r>
      <w:proofErr w:type="spellEnd"/>
      <w:r w:rsidR="005D0FC6" w:rsidRPr="00D74FFB">
        <w:t xml:space="preserve"> </w:t>
      </w:r>
      <w:proofErr w:type="spellStart"/>
      <w:r w:rsidR="005D0FC6" w:rsidRPr="00D74FFB">
        <w:t>Lehner</w:t>
      </w:r>
      <w:proofErr w:type="spellEnd"/>
      <w:r w:rsidR="005D0FC6">
        <w:t>.</w:t>
      </w:r>
    </w:p>
    <w:p w14:paraId="5B136B90" w14:textId="77777777" w:rsidR="00146968" w:rsidRDefault="00146968" w:rsidP="0047534C">
      <w:pPr>
        <w:pStyle w:val="Pzwei"/>
      </w:pPr>
    </w:p>
    <w:p w14:paraId="13125F96" w14:textId="77777777" w:rsidR="003B0A19" w:rsidRDefault="00625620" w:rsidP="00625620">
      <w:pPr>
        <w:pStyle w:val="Pzwei"/>
      </w:pPr>
      <w:r>
        <w:t xml:space="preserve">Len </w:t>
      </w:r>
      <w:proofErr w:type="spellStart"/>
      <w:r w:rsidRPr="00975EFF">
        <w:rPr>
          <w:rFonts w:cs="Arial"/>
          <w:lang w:val="en-US"/>
        </w:rPr>
        <w:t>Engelbrecht</w:t>
      </w:r>
      <w:proofErr w:type="spellEnd"/>
      <w:r>
        <w:rPr>
          <w:rFonts w:cs="Arial"/>
          <w:lang w:val="en-US"/>
        </w:rPr>
        <w:t xml:space="preserve"> is delighted with this strategic partnership saying, “Our combined ambition to </w:t>
      </w:r>
      <w:proofErr w:type="spellStart"/>
      <w:r>
        <w:rPr>
          <w:rFonts w:cs="Arial"/>
          <w:lang w:val="en-US"/>
        </w:rPr>
        <w:t>prioritise</w:t>
      </w:r>
      <w:proofErr w:type="spellEnd"/>
      <w:r>
        <w:rPr>
          <w:rFonts w:cs="Arial"/>
          <w:lang w:val="en-US"/>
        </w:rPr>
        <w:t xml:space="preserve"> </w:t>
      </w:r>
      <w:r>
        <w:t xml:space="preserve">growth in Africa is a very exciting opportunity and one that we’ll be exploring through </w:t>
      </w:r>
      <w:proofErr w:type="spellStart"/>
      <w:r>
        <w:t>Boxmore’s</w:t>
      </w:r>
      <w:proofErr w:type="spellEnd"/>
      <w:r>
        <w:t xml:space="preserve"> </w:t>
      </w:r>
      <w:r w:rsidR="003B0A19">
        <w:t>current footprint</w:t>
      </w:r>
      <w:r>
        <w:t>,</w:t>
      </w:r>
      <w:r w:rsidR="003B0A19">
        <w:t xml:space="preserve"> and </w:t>
      </w:r>
      <w:proofErr w:type="gramStart"/>
      <w:r w:rsidR="003B0A19">
        <w:t>existing</w:t>
      </w:r>
      <w:proofErr w:type="gramEnd"/>
      <w:r w:rsidR="003B0A19">
        <w:t xml:space="preserve"> relationsh</w:t>
      </w:r>
      <w:r w:rsidR="00EE35C4">
        <w:t>i</w:t>
      </w:r>
      <w:r w:rsidR="003B0A19">
        <w:t xml:space="preserve">ps </w:t>
      </w:r>
      <w:r w:rsidR="00EE35C4">
        <w:t>in Sub-Saharan Africa</w:t>
      </w:r>
      <w:r w:rsidR="00C21372">
        <w:t>.</w:t>
      </w:r>
      <w:r>
        <w:t>”</w:t>
      </w:r>
    </w:p>
    <w:p w14:paraId="42E9C307" w14:textId="77777777" w:rsidR="003B0A19" w:rsidRPr="00D74FFB" w:rsidRDefault="003B0A19" w:rsidP="0047534C">
      <w:pPr>
        <w:pStyle w:val="Pzwei"/>
      </w:pPr>
    </w:p>
    <w:p w14:paraId="1CEBAC9A" w14:textId="77777777" w:rsidR="0047534C" w:rsidRPr="00D74FFB" w:rsidRDefault="00146968" w:rsidP="0047534C">
      <w:pPr>
        <w:pStyle w:val="Pzwei"/>
      </w:pPr>
      <w:r w:rsidRPr="00D74FFB">
        <w:t xml:space="preserve">The takeover was </w:t>
      </w:r>
      <w:r w:rsidR="00AB25A4">
        <w:t>signed</w:t>
      </w:r>
      <w:r w:rsidRPr="00D74FFB">
        <w:t xml:space="preserve"> on </w:t>
      </w:r>
      <w:r w:rsidR="00B636A0" w:rsidRPr="00046670">
        <w:t>5</w:t>
      </w:r>
      <w:r w:rsidR="00B636A0" w:rsidRPr="00046670">
        <w:rPr>
          <w:vertAlign w:val="superscript"/>
        </w:rPr>
        <w:t>th</w:t>
      </w:r>
      <w:r w:rsidR="00B636A0" w:rsidRPr="00046670">
        <w:t xml:space="preserve"> of </w:t>
      </w:r>
      <w:r w:rsidR="0047534C" w:rsidRPr="00046670">
        <w:t>Ju</w:t>
      </w:r>
      <w:r w:rsidR="00A7498D" w:rsidRPr="00046670">
        <w:t>l</w:t>
      </w:r>
      <w:r w:rsidRPr="00046670">
        <w:t>y</w:t>
      </w:r>
      <w:r w:rsidR="0047534C" w:rsidRPr="00046670">
        <w:t xml:space="preserve"> 2017</w:t>
      </w:r>
      <w:r w:rsidR="00E3757C" w:rsidRPr="006C7520">
        <w:t>,</w:t>
      </w:r>
      <w:r w:rsidR="00E3757C">
        <w:t xml:space="preserve"> </w:t>
      </w:r>
      <w:r w:rsidR="00AB25A4">
        <w:t xml:space="preserve">implementation remains </w:t>
      </w:r>
      <w:r w:rsidR="00E3757C">
        <w:t>subject to the required legal and regulatory approval by the compet</w:t>
      </w:r>
      <w:r w:rsidR="00AB25A4">
        <w:t>ition</w:t>
      </w:r>
      <w:r w:rsidR="00E3757C">
        <w:t xml:space="preserve"> authorities.</w:t>
      </w:r>
      <w:r w:rsidR="0047534C" w:rsidRPr="00D74FFB">
        <w:t xml:space="preserve"> </w:t>
      </w:r>
      <w:r w:rsidRPr="00D74FFB">
        <w:t>The contract parties have reached a confidentiality agreement regarding the financial details.</w:t>
      </w:r>
    </w:p>
    <w:p w14:paraId="1849473F" w14:textId="77777777" w:rsidR="00A7498D" w:rsidRPr="00D74FFB" w:rsidRDefault="00A7498D" w:rsidP="0047534C">
      <w:pPr>
        <w:pStyle w:val="Pzwei"/>
        <w:rPr>
          <w:bCs/>
          <w:iCs/>
        </w:rPr>
      </w:pPr>
    </w:p>
    <w:p w14:paraId="4E3EF14F" w14:textId="77777777" w:rsidR="00A7498D" w:rsidRPr="00D74FFB" w:rsidRDefault="00146968" w:rsidP="0047534C">
      <w:pPr>
        <w:pStyle w:val="Pzwei"/>
        <w:rPr>
          <w:b/>
          <w:bCs/>
          <w:iCs/>
        </w:rPr>
      </w:pPr>
      <w:r w:rsidRPr="00D74FFB">
        <w:rPr>
          <w:b/>
          <w:bCs/>
          <w:iCs/>
        </w:rPr>
        <w:t>ALPLA in Afric</w:t>
      </w:r>
      <w:r w:rsidR="00A7498D" w:rsidRPr="00D74FFB">
        <w:rPr>
          <w:b/>
          <w:bCs/>
          <w:iCs/>
        </w:rPr>
        <w:t>a</w:t>
      </w:r>
    </w:p>
    <w:p w14:paraId="5FBC5118" w14:textId="77777777" w:rsidR="003A6082" w:rsidRPr="00D74FFB" w:rsidRDefault="00A7498D" w:rsidP="00A7498D">
      <w:pPr>
        <w:pStyle w:val="Pzwei"/>
        <w:rPr>
          <w:bCs/>
          <w:iCs/>
        </w:rPr>
      </w:pPr>
      <w:r w:rsidRPr="00D74FFB">
        <w:rPr>
          <w:bCs/>
          <w:iCs/>
        </w:rPr>
        <w:t xml:space="preserve">ALPLA </w:t>
      </w:r>
      <w:r w:rsidR="009B41B8" w:rsidRPr="00D74FFB">
        <w:rPr>
          <w:bCs/>
          <w:iCs/>
        </w:rPr>
        <w:t xml:space="preserve">has operated a production location in </w:t>
      </w:r>
      <w:r w:rsidRPr="00D74FFB">
        <w:rPr>
          <w:bCs/>
          <w:iCs/>
        </w:rPr>
        <w:t>Johannesburg</w:t>
      </w:r>
      <w:r w:rsidR="009B41B8" w:rsidRPr="00D74FFB">
        <w:rPr>
          <w:bCs/>
          <w:iCs/>
        </w:rPr>
        <w:t xml:space="preserve"> since 2014</w:t>
      </w:r>
      <w:r w:rsidRPr="00D74FFB">
        <w:rPr>
          <w:bCs/>
          <w:iCs/>
        </w:rPr>
        <w:t xml:space="preserve">. </w:t>
      </w:r>
      <w:r w:rsidR="009B41B8" w:rsidRPr="00D74FFB">
        <w:rPr>
          <w:bCs/>
          <w:iCs/>
        </w:rPr>
        <w:t>At the end of 2</w:t>
      </w:r>
      <w:r w:rsidRPr="00D74FFB">
        <w:rPr>
          <w:bCs/>
          <w:iCs/>
        </w:rPr>
        <w:t>015</w:t>
      </w:r>
      <w:r w:rsidR="009B41B8" w:rsidRPr="00D74FFB">
        <w:rPr>
          <w:bCs/>
          <w:iCs/>
        </w:rPr>
        <w:t xml:space="preserve">, </w:t>
      </w:r>
      <w:r w:rsidRPr="00D74FFB">
        <w:rPr>
          <w:bCs/>
          <w:iCs/>
        </w:rPr>
        <w:t xml:space="preserve">ALPLA </w:t>
      </w:r>
      <w:r w:rsidR="009B41B8" w:rsidRPr="00D74FFB">
        <w:rPr>
          <w:bCs/>
          <w:iCs/>
        </w:rPr>
        <w:t xml:space="preserve">took over the Egyptian location of </w:t>
      </w:r>
      <w:r w:rsidRPr="00D74FFB">
        <w:rPr>
          <w:bCs/>
          <w:iCs/>
        </w:rPr>
        <w:t xml:space="preserve">Argo S.A. in El </w:t>
      </w:r>
      <w:proofErr w:type="spellStart"/>
      <w:r w:rsidRPr="00D74FFB">
        <w:rPr>
          <w:bCs/>
          <w:iCs/>
        </w:rPr>
        <w:t>Obour</w:t>
      </w:r>
      <w:proofErr w:type="spellEnd"/>
      <w:r w:rsidRPr="00D74FFB">
        <w:rPr>
          <w:bCs/>
          <w:iCs/>
        </w:rPr>
        <w:t>.</w:t>
      </w:r>
      <w:r w:rsidR="003A6082" w:rsidRPr="00D74FFB">
        <w:rPr>
          <w:bCs/>
          <w:iCs/>
        </w:rPr>
        <w:t xml:space="preserve"> </w:t>
      </w:r>
      <w:r w:rsidR="009B41B8" w:rsidRPr="00D74FFB">
        <w:rPr>
          <w:bCs/>
          <w:iCs/>
        </w:rPr>
        <w:t>In March</w:t>
      </w:r>
      <w:r w:rsidR="003A6082" w:rsidRPr="00D74FFB">
        <w:rPr>
          <w:bCs/>
          <w:iCs/>
        </w:rPr>
        <w:t xml:space="preserve"> 2016</w:t>
      </w:r>
      <w:r w:rsidR="009B41B8" w:rsidRPr="00D74FFB">
        <w:rPr>
          <w:bCs/>
          <w:iCs/>
        </w:rPr>
        <w:t>,</w:t>
      </w:r>
      <w:r w:rsidR="003A6082" w:rsidRPr="00D74FFB">
        <w:rPr>
          <w:bCs/>
          <w:iCs/>
        </w:rPr>
        <w:t xml:space="preserve"> ALPLA </w:t>
      </w:r>
      <w:r w:rsidR="009B41B8" w:rsidRPr="00D74FFB">
        <w:rPr>
          <w:bCs/>
          <w:iCs/>
        </w:rPr>
        <w:t>strengthened its market presence in North Africa and the Middle East through a joint v</w:t>
      </w:r>
      <w:r w:rsidR="003A6082" w:rsidRPr="00D74FFB">
        <w:rPr>
          <w:bCs/>
          <w:iCs/>
        </w:rPr>
        <w:t xml:space="preserve">enture </w:t>
      </w:r>
      <w:r w:rsidR="009B41B8" w:rsidRPr="00D74FFB">
        <w:rPr>
          <w:bCs/>
          <w:iCs/>
        </w:rPr>
        <w:t xml:space="preserve">with the Egyptian </w:t>
      </w:r>
      <w:proofErr w:type="spellStart"/>
      <w:r w:rsidR="009B41B8" w:rsidRPr="00D74FFB">
        <w:rPr>
          <w:bCs/>
          <w:iCs/>
        </w:rPr>
        <w:t>Taba</w:t>
      </w:r>
      <w:proofErr w:type="spellEnd"/>
      <w:r w:rsidR="009B41B8" w:rsidRPr="00D74FFB">
        <w:rPr>
          <w:bCs/>
          <w:iCs/>
        </w:rPr>
        <w:t xml:space="preserve"> Group. Since early 2017, the company has operated under the name </w:t>
      </w:r>
      <w:r w:rsidR="003A6082" w:rsidRPr="00D74FFB">
        <w:rPr>
          <w:bCs/>
          <w:iCs/>
        </w:rPr>
        <w:t xml:space="preserve">ALPLA TABA. </w:t>
      </w:r>
      <w:r w:rsidR="009B41B8" w:rsidRPr="00D74FFB">
        <w:rPr>
          <w:bCs/>
          <w:iCs/>
        </w:rPr>
        <w:t>In spring</w:t>
      </w:r>
      <w:r w:rsidR="003A6082" w:rsidRPr="00D74FFB">
        <w:rPr>
          <w:bCs/>
          <w:iCs/>
        </w:rPr>
        <w:t xml:space="preserve"> </w:t>
      </w:r>
      <w:r w:rsidR="00B5243E" w:rsidRPr="00D74FFB">
        <w:rPr>
          <w:bCs/>
          <w:iCs/>
        </w:rPr>
        <w:t>2017</w:t>
      </w:r>
      <w:r w:rsidR="009B41B8" w:rsidRPr="00D74FFB">
        <w:rPr>
          <w:bCs/>
          <w:iCs/>
        </w:rPr>
        <w:t>,</w:t>
      </w:r>
      <w:r w:rsidR="003A6082" w:rsidRPr="00D74FFB">
        <w:rPr>
          <w:bCs/>
          <w:iCs/>
        </w:rPr>
        <w:t xml:space="preserve"> ALPLA TABA </w:t>
      </w:r>
      <w:r w:rsidR="009B41B8" w:rsidRPr="00D74FFB">
        <w:rPr>
          <w:bCs/>
          <w:iCs/>
        </w:rPr>
        <w:t xml:space="preserve">opened a new location in 10th of Ramadan City that meets </w:t>
      </w:r>
      <w:r w:rsidR="00F20480">
        <w:rPr>
          <w:bCs/>
          <w:iCs/>
        </w:rPr>
        <w:t>state-of-the-art</w:t>
      </w:r>
      <w:r w:rsidR="009B41B8" w:rsidRPr="00D74FFB">
        <w:rPr>
          <w:bCs/>
          <w:iCs/>
        </w:rPr>
        <w:t xml:space="preserve"> production s</w:t>
      </w:r>
      <w:r w:rsidR="003A6082" w:rsidRPr="00D74FFB">
        <w:rPr>
          <w:bCs/>
          <w:iCs/>
        </w:rPr>
        <w:t>tandards</w:t>
      </w:r>
      <w:r w:rsidR="009B41B8" w:rsidRPr="00D74FFB">
        <w:rPr>
          <w:bCs/>
          <w:iCs/>
        </w:rPr>
        <w:t xml:space="preserve">. With the locations of </w:t>
      </w:r>
      <w:proofErr w:type="spellStart"/>
      <w:r w:rsidR="003A6082" w:rsidRPr="00D74FFB">
        <w:rPr>
          <w:bCs/>
          <w:iCs/>
        </w:rPr>
        <w:t>Box</w:t>
      </w:r>
      <w:r w:rsidR="0032257D" w:rsidRPr="00D74FFB">
        <w:rPr>
          <w:bCs/>
          <w:iCs/>
        </w:rPr>
        <w:t>more</w:t>
      </w:r>
      <w:proofErr w:type="spellEnd"/>
      <w:r w:rsidR="0032257D" w:rsidRPr="00D74FFB">
        <w:rPr>
          <w:bCs/>
          <w:iCs/>
        </w:rPr>
        <w:t xml:space="preserve"> Packaging</w:t>
      </w:r>
      <w:r w:rsidR="009B41B8" w:rsidRPr="00D74FFB">
        <w:rPr>
          <w:bCs/>
          <w:iCs/>
        </w:rPr>
        <w:t>,</w:t>
      </w:r>
      <w:r w:rsidR="0032257D" w:rsidRPr="00D74FFB">
        <w:rPr>
          <w:bCs/>
          <w:iCs/>
        </w:rPr>
        <w:t xml:space="preserve"> ALPLA </w:t>
      </w:r>
      <w:r w:rsidR="009B41B8" w:rsidRPr="00D74FFB">
        <w:rPr>
          <w:bCs/>
          <w:iCs/>
        </w:rPr>
        <w:t xml:space="preserve">now owns </w:t>
      </w:r>
      <w:r w:rsidR="009B41B8" w:rsidRPr="00046670">
        <w:rPr>
          <w:bCs/>
          <w:iCs/>
        </w:rPr>
        <w:t>13 produc</w:t>
      </w:r>
      <w:r w:rsidR="0032257D" w:rsidRPr="00046670">
        <w:rPr>
          <w:bCs/>
          <w:iCs/>
        </w:rPr>
        <w:t>tion</w:t>
      </w:r>
      <w:r w:rsidR="009B41B8" w:rsidRPr="00046670">
        <w:rPr>
          <w:bCs/>
          <w:iCs/>
        </w:rPr>
        <w:t xml:space="preserve"> facilities </w:t>
      </w:r>
      <w:r w:rsidR="009B41B8" w:rsidRPr="00D74FFB">
        <w:rPr>
          <w:bCs/>
          <w:iCs/>
        </w:rPr>
        <w:t>in Afric</w:t>
      </w:r>
      <w:r w:rsidR="0032257D" w:rsidRPr="00D74FFB">
        <w:rPr>
          <w:bCs/>
          <w:iCs/>
        </w:rPr>
        <w:t>a.</w:t>
      </w:r>
    </w:p>
    <w:p w14:paraId="567FE70D" w14:textId="77777777" w:rsidR="00A7498D" w:rsidRPr="00D74FFB" w:rsidRDefault="00A7498D" w:rsidP="0047534C">
      <w:pPr>
        <w:pStyle w:val="Pzwei"/>
        <w:rPr>
          <w:bCs/>
          <w:iCs/>
        </w:rPr>
      </w:pPr>
    </w:p>
    <w:p w14:paraId="03CFB5B1" w14:textId="77777777" w:rsidR="0047534C" w:rsidRPr="00D74FFB" w:rsidRDefault="0047534C" w:rsidP="0047534C">
      <w:pPr>
        <w:pStyle w:val="Pzwei"/>
        <w:rPr>
          <w:bCs/>
          <w:iCs/>
        </w:rPr>
      </w:pPr>
    </w:p>
    <w:p w14:paraId="527A0437" w14:textId="77777777" w:rsidR="0047534C" w:rsidRPr="00D74FFB" w:rsidRDefault="009B41B8" w:rsidP="0047534C">
      <w:pPr>
        <w:pStyle w:val="Pzwei"/>
        <w:rPr>
          <w:b/>
          <w:iCs/>
        </w:rPr>
      </w:pPr>
      <w:r w:rsidRPr="00D74FFB">
        <w:rPr>
          <w:b/>
          <w:iCs/>
        </w:rPr>
        <w:t>Further information</w:t>
      </w:r>
      <w:r w:rsidR="0047534C" w:rsidRPr="00D74FFB">
        <w:rPr>
          <w:b/>
          <w:iCs/>
        </w:rPr>
        <w:t xml:space="preserve">: </w:t>
      </w:r>
      <w:hyperlink r:id="rId7" w:history="1">
        <w:r w:rsidR="0047534C" w:rsidRPr="00D74FFB">
          <w:rPr>
            <w:rStyle w:val="Hyperlink"/>
            <w:b/>
            <w:iCs/>
          </w:rPr>
          <w:t>www.alpla.com</w:t>
        </w:r>
      </w:hyperlink>
    </w:p>
    <w:p w14:paraId="2E00A5AC" w14:textId="77777777" w:rsidR="0047534C" w:rsidRPr="00D74FFB" w:rsidRDefault="0047534C" w:rsidP="0047534C">
      <w:pPr>
        <w:pStyle w:val="Pzwei"/>
        <w:rPr>
          <w:b/>
          <w:iCs/>
        </w:rPr>
      </w:pPr>
    </w:p>
    <w:p w14:paraId="69E07C57" w14:textId="77777777" w:rsidR="007F4AC0" w:rsidRPr="00D74FFB" w:rsidRDefault="007F4AC0" w:rsidP="0047534C">
      <w:pPr>
        <w:pStyle w:val="Pzwei"/>
        <w:rPr>
          <w:b/>
          <w:iCs/>
        </w:rPr>
      </w:pPr>
    </w:p>
    <w:p w14:paraId="640F1309" w14:textId="77777777" w:rsidR="007F4AC0" w:rsidRPr="00D74FFB" w:rsidRDefault="007F4AC0" w:rsidP="0047534C">
      <w:pPr>
        <w:pStyle w:val="Pzwei"/>
        <w:rPr>
          <w:b/>
          <w:iCs/>
        </w:rPr>
      </w:pPr>
    </w:p>
    <w:p w14:paraId="315A1CA8" w14:textId="77777777" w:rsidR="0047534C" w:rsidRPr="00D74FFB" w:rsidRDefault="00A7498D" w:rsidP="0047534C">
      <w:pPr>
        <w:pStyle w:val="Pzwei"/>
        <w:rPr>
          <w:b/>
          <w:bCs/>
          <w:iCs/>
        </w:rPr>
      </w:pPr>
      <w:r w:rsidRPr="00D74FFB">
        <w:rPr>
          <w:b/>
          <w:bCs/>
          <w:iCs/>
        </w:rPr>
        <w:t>Fact</w:t>
      </w:r>
      <w:r w:rsidR="009B41B8" w:rsidRPr="00D74FFB">
        <w:rPr>
          <w:b/>
          <w:bCs/>
          <w:iCs/>
        </w:rPr>
        <w:t xml:space="preserve"> </w:t>
      </w:r>
      <w:r w:rsidR="0047534C" w:rsidRPr="00D74FFB">
        <w:rPr>
          <w:b/>
          <w:bCs/>
          <w:iCs/>
        </w:rPr>
        <w:t>box:</w:t>
      </w:r>
    </w:p>
    <w:p w14:paraId="690A3172" w14:textId="77777777" w:rsidR="0047534C" w:rsidRPr="00D74FFB" w:rsidRDefault="009B41B8" w:rsidP="0047534C">
      <w:pPr>
        <w:pStyle w:val="Pzwei"/>
        <w:rPr>
          <w:bCs/>
          <w:iCs/>
        </w:rPr>
      </w:pPr>
      <w:r w:rsidRPr="00D74FFB">
        <w:t>Company</w:t>
      </w:r>
      <w:r w:rsidR="0047534C" w:rsidRPr="00D74FFB">
        <w:t>:</w:t>
      </w:r>
      <w:r w:rsidR="0047534C" w:rsidRPr="00D74FFB">
        <w:tab/>
      </w:r>
      <w:r w:rsidR="0047534C" w:rsidRPr="00D74FFB">
        <w:tab/>
      </w:r>
      <w:proofErr w:type="spellStart"/>
      <w:r w:rsidR="000D242E" w:rsidRPr="00D74FFB">
        <w:t>Boxmore</w:t>
      </w:r>
      <w:proofErr w:type="spellEnd"/>
      <w:r w:rsidR="000D242E" w:rsidRPr="00D74FFB">
        <w:t xml:space="preserve"> Packaging</w:t>
      </w:r>
    </w:p>
    <w:p w14:paraId="4717C924" w14:textId="77777777" w:rsidR="0047534C" w:rsidRPr="00D74FFB" w:rsidRDefault="009B41B8" w:rsidP="0047534C">
      <w:pPr>
        <w:pStyle w:val="Pzwei"/>
        <w:rPr>
          <w:bCs/>
          <w:iCs/>
        </w:rPr>
      </w:pPr>
      <w:r w:rsidRPr="00D74FFB">
        <w:t>Headquarters</w:t>
      </w:r>
      <w:r w:rsidR="0047534C" w:rsidRPr="00D74FFB">
        <w:t>:</w:t>
      </w:r>
      <w:r w:rsidR="0047534C" w:rsidRPr="00D74FFB">
        <w:tab/>
        <w:t xml:space="preserve"> </w:t>
      </w:r>
      <w:r w:rsidR="0047534C" w:rsidRPr="00D74FFB">
        <w:tab/>
      </w:r>
      <w:proofErr w:type="spellStart"/>
      <w:r w:rsidRPr="00D74FFB">
        <w:t>Samrand</w:t>
      </w:r>
      <w:proofErr w:type="spellEnd"/>
      <w:r w:rsidRPr="00D74FFB">
        <w:t>, Johannesburg –</w:t>
      </w:r>
      <w:r w:rsidR="000D242E" w:rsidRPr="00D74FFB">
        <w:t xml:space="preserve"> S</w:t>
      </w:r>
      <w:r w:rsidRPr="00D74FFB">
        <w:t>outh Africa</w:t>
      </w:r>
    </w:p>
    <w:p w14:paraId="768C450A" w14:textId="77777777" w:rsidR="0047534C" w:rsidRPr="00D74FFB" w:rsidRDefault="009B41B8" w:rsidP="0047534C">
      <w:pPr>
        <w:pStyle w:val="Pzwei"/>
      </w:pPr>
      <w:r w:rsidRPr="00D74FFB">
        <w:t>Foundation</w:t>
      </w:r>
      <w:r w:rsidR="0047534C" w:rsidRPr="00D74FFB">
        <w:t>:</w:t>
      </w:r>
      <w:r w:rsidR="0047534C" w:rsidRPr="00D74FFB">
        <w:tab/>
      </w:r>
      <w:r w:rsidR="0047534C" w:rsidRPr="00D74FFB">
        <w:tab/>
      </w:r>
      <w:r w:rsidR="000D242E" w:rsidRPr="00D74FFB">
        <w:t>1995</w:t>
      </w:r>
    </w:p>
    <w:p w14:paraId="7E417E19" w14:textId="77777777" w:rsidR="000D242E" w:rsidRPr="00D74FFB" w:rsidRDefault="009B41B8" w:rsidP="0047534C">
      <w:pPr>
        <w:pStyle w:val="Pzwei"/>
        <w:rPr>
          <w:bCs/>
          <w:iCs/>
        </w:rPr>
      </w:pPr>
      <w:r w:rsidRPr="00D74FFB">
        <w:t>Locations</w:t>
      </w:r>
      <w:r w:rsidR="00EF42F1" w:rsidRPr="00D74FFB">
        <w:t>:</w:t>
      </w:r>
      <w:r w:rsidR="00EF42F1" w:rsidRPr="00D74FFB">
        <w:tab/>
      </w:r>
      <w:r w:rsidR="00EF42F1" w:rsidRPr="00D74FFB">
        <w:tab/>
        <w:t>9 (1 Mauritius (</w:t>
      </w:r>
      <w:r w:rsidR="000D242E" w:rsidRPr="00D74FFB">
        <w:t>Indi</w:t>
      </w:r>
      <w:r w:rsidR="00EF42F1" w:rsidRPr="00D74FFB">
        <w:t>an Oc</w:t>
      </w:r>
      <w:r w:rsidR="000D242E" w:rsidRPr="00D74FFB">
        <w:t>ean</w:t>
      </w:r>
      <w:r w:rsidR="00EF42F1" w:rsidRPr="00D74FFB">
        <w:t>), 1 Zambia, all others</w:t>
      </w:r>
      <w:r w:rsidR="000D242E" w:rsidRPr="00D74FFB">
        <w:t xml:space="preserve"> </w:t>
      </w:r>
      <w:r w:rsidR="000D242E" w:rsidRPr="00D74FFB">
        <w:br/>
      </w:r>
      <w:r w:rsidR="000D242E" w:rsidRPr="00D74FFB">
        <w:tab/>
      </w:r>
      <w:r w:rsidR="000D242E" w:rsidRPr="00D74FFB">
        <w:tab/>
      </w:r>
      <w:r w:rsidR="000D242E" w:rsidRPr="00D74FFB">
        <w:tab/>
        <w:t>in S</w:t>
      </w:r>
      <w:r w:rsidR="00EF42F1" w:rsidRPr="00D74FFB">
        <w:t>outh Africa</w:t>
      </w:r>
      <w:r w:rsidR="000D242E" w:rsidRPr="00D74FFB">
        <w:t>)</w:t>
      </w:r>
    </w:p>
    <w:p w14:paraId="318F93D2" w14:textId="77777777" w:rsidR="0047534C" w:rsidRPr="00D74FFB" w:rsidRDefault="009B41B8" w:rsidP="0047534C">
      <w:pPr>
        <w:pStyle w:val="Pzwei"/>
        <w:rPr>
          <w:bCs/>
          <w:iCs/>
        </w:rPr>
      </w:pPr>
      <w:r w:rsidRPr="00D74FFB">
        <w:t>Employees</w:t>
      </w:r>
      <w:r w:rsidR="000D242E" w:rsidRPr="00D74FFB">
        <w:t>:</w:t>
      </w:r>
      <w:r w:rsidR="000D242E" w:rsidRPr="00D74FFB">
        <w:tab/>
      </w:r>
      <w:r w:rsidR="000D242E" w:rsidRPr="00D74FFB">
        <w:tab/>
        <w:t>1</w:t>
      </w:r>
      <w:r w:rsidR="00EF42F1" w:rsidRPr="00D74FFB">
        <w:t>,</w:t>
      </w:r>
      <w:r w:rsidR="000D242E" w:rsidRPr="00D74FFB">
        <w:t>000</w:t>
      </w:r>
    </w:p>
    <w:p w14:paraId="6C26BA2D" w14:textId="77777777" w:rsidR="0047534C" w:rsidRPr="00D74FFB" w:rsidRDefault="009B41B8" w:rsidP="0047534C">
      <w:pPr>
        <w:pStyle w:val="Pzwei"/>
        <w:ind w:left="2160" w:hanging="2160"/>
      </w:pPr>
      <w:r w:rsidRPr="00D74FFB">
        <w:t>Products</w:t>
      </w:r>
      <w:r w:rsidR="0047534C" w:rsidRPr="00D74FFB">
        <w:t>:</w:t>
      </w:r>
      <w:r w:rsidR="0047534C" w:rsidRPr="00D74FFB">
        <w:tab/>
      </w:r>
      <w:r w:rsidR="00EF42F1" w:rsidRPr="00D74FFB">
        <w:t>Spec</w:t>
      </w:r>
      <w:r w:rsidR="000D242E" w:rsidRPr="00D74FFB">
        <w:t>ialis</w:t>
      </w:r>
      <w:r w:rsidR="00EF42F1" w:rsidRPr="00D74FFB">
        <w:t xml:space="preserve">ed in plastic packaging, in particular </w:t>
      </w:r>
      <w:r w:rsidR="000D242E" w:rsidRPr="00D74FFB">
        <w:t>PET</w:t>
      </w:r>
      <w:r w:rsidR="00EF42F1" w:rsidRPr="00D74FFB">
        <w:t xml:space="preserve"> p</w:t>
      </w:r>
      <w:r w:rsidR="000D242E" w:rsidRPr="00D74FFB">
        <w:t>re</w:t>
      </w:r>
      <w:r w:rsidR="00EF42F1" w:rsidRPr="00D74FFB">
        <w:t>-</w:t>
      </w:r>
      <w:r w:rsidR="000D242E" w:rsidRPr="00D74FFB">
        <w:t>forms, PET</w:t>
      </w:r>
      <w:r w:rsidR="00EF42F1" w:rsidRPr="00D74FFB">
        <w:t xml:space="preserve"> bottles a</w:t>
      </w:r>
      <w:r w:rsidR="000D242E" w:rsidRPr="00D74FFB">
        <w:t xml:space="preserve">nd </w:t>
      </w:r>
      <w:r w:rsidR="00EF42F1" w:rsidRPr="00D74FFB">
        <w:t>c</w:t>
      </w:r>
      <w:r w:rsidR="00C21372">
        <w:t>losures</w:t>
      </w:r>
      <w:r w:rsidR="00EF42F1" w:rsidRPr="00D74FFB">
        <w:t xml:space="preserve"> for drinks bottles</w:t>
      </w:r>
    </w:p>
    <w:p w14:paraId="24C136DA" w14:textId="77777777" w:rsidR="00B5243E" w:rsidRPr="00D74FFB" w:rsidRDefault="00B5243E" w:rsidP="0047534C">
      <w:pPr>
        <w:pStyle w:val="Pzwei"/>
        <w:ind w:left="2160" w:hanging="2160"/>
      </w:pPr>
      <w:r w:rsidRPr="00D74FFB">
        <w:lastRenderedPageBreak/>
        <w:t>Mark</w:t>
      </w:r>
      <w:r w:rsidR="009B41B8" w:rsidRPr="00D74FFB">
        <w:t>e</w:t>
      </w:r>
      <w:r w:rsidRPr="00D74FFB">
        <w:t>t</w:t>
      </w:r>
      <w:r w:rsidR="009B41B8" w:rsidRPr="00D74FFB">
        <w:t xml:space="preserve"> </w:t>
      </w:r>
      <w:r w:rsidRPr="00D74FFB">
        <w:t>segment</w:t>
      </w:r>
      <w:r w:rsidR="009B41B8" w:rsidRPr="00D74FFB">
        <w:t>s</w:t>
      </w:r>
      <w:r w:rsidRPr="00D74FFB">
        <w:t>:</w:t>
      </w:r>
      <w:r w:rsidRPr="00D74FFB">
        <w:tab/>
      </w:r>
      <w:r w:rsidR="00EF42F1" w:rsidRPr="00D74FFB">
        <w:t>Mainly for drinks, but also food, home and personal care, pharmaceutical products, chemicals</w:t>
      </w:r>
    </w:p>
    <w:p w14:paraId="23620F41" w14:textId="77777777" w:rsidR="000D242E" w:rsidRPr="00D74FFB" w:rsidRDefault="000D242E" w:rsidP="0047534C">
      <w:pPr>
        <w:pStyle w:val="Pzwei"/>
        <w:ind w:left="2160" w:hanging="2160"/>
      </w:pPr>
      <w:r w:rsidRPr="00D74FFB">
        <w:t>Technologie</w:t>
      </w:r>
      <w:r w:rsidR="009B41B8" w:rsidRPr="00D74FFB">
        <w:t>s</w:t>
      </w:r>
      <w:r w:rsidRPr="00D74FFB">
        <w:t>:</w:t>
      </w:r>
      <w:r w:rsidRPr="00D74FFB">
        <w:tab/>
        <w:t xml:space="preserve">ISBM </w:t>
      </w:r>
      <w:r w:rsidR="00EF42F1" w:rsidRPr="00D74FFB">
        <w:t>a</w:t>
      </w:r>
      <w:r w:rsidRPr="00D74FFB">
        <w:t xml:space="preserve">nd </w:t>
      </w:r>
      <w:r w:rsidR="00EF42F1" w:rsidRPr="00D74FFB">
        <w:t>injection moulding</w:t>
      </w:r>
    </w:p>
    <w:p w14:paraId="03F00416" w14:textId="77777777" w:rsidR="007F4AC0" w:rsidRPr="00D74FFB" w:rsidRDefault="007F4AC0" w:rsidP="0047534C">
      <w:pPr>
        <w:pStyle w:val="Pzwei"/>
        <w:ind w:left="2160" w:hanging="2160"/>
      </w:pPr>
    </w:p>
    <w:p w14:paraId="29D980CF" w14:textId="77777777" w:rsidR="007F4AC0" w:rsidRPr="00D74FFB" w:rsidRDefault="007F4AC0" w:rsidP="0047534C">
      <w:pPr>
        <w:pStyle w:val="Pzwei"/>
        <w:ind w:left="2160" w:hanging="2160"/>
      </w:pPr>
    </w:p>
    <w:p w14:paraId="182F3D40" w14:textId="77777777" w:rsidR="007F4AC0" w:rsidRPr="00D74FFB" w:rsidRDefault="007F4AC0" w:rsidP="0047534C">
      <w:pPr>
        <w:pStyle w:val="Pzwei"/>
        <w:ind w:left="2160" w:hanging="2160"/>
      </w:pPr>
    </w:p>
    <w:p w14:paraId="674D6EA1" w14:textId="77777777" w:rsidR="0047534C" w:rsidRPr="00D74FFB" w:rsidRDefault="00D74FFB" w:rsidP="0047534C">
      <w:pPr>
        <w:pStyle w:val="Pzwei"/>
        <w:rPr>
          <w:b/>
          <w:iCs/>
        </w:rPr>
      </w:pPr>
      <w:r w:rsidRPr="00D74FFB">
        <w:rPr>
          <w:b/>
          <w:iCs/>
        </w:rPr>
        <w:t>About</w:t>
      </w:r>
      <w:r w:rsidR="0047534C" w:rsidRPr="00D74FFB">
        <w:rPr>
          <w:b/>
          <w:iCs/>
        </w:rPr>
        <w:t xml:space="preserve"> ALPLA:</w:t>
      </w:r>
    </w:p>
    <w:p w14:paraId="209A010A" w14:textId="77777777" w:rsidR="0047534C" w:rsidRPr="00E3757C" w:rsidRDefault="00E3757C" w:rsidP="0047534C">
      <w:pPr>
        <w:pStyle w:val="Pzwei"/>
      </w:pPr>
      <w:r>
        <w:t>ALPLA is one of the leading companies in the field of packaging solutions and is renowned throughout the world for producing plastic packaging of the highest quality.</w:t>
      </w:r>
      <w:r w:rsidRPr="006C7520">
        <w:t xml:space="preserve"> </w:t>
      </w:r>
      <w:r w:rsidRPr="00046670">
        <w:t xml:space="preserve">Around </w:t>
      </w:r>
      <w:r w:rsidR="000531F6" w:rsidRPr="00046670">
        <w:t>18</w:t>
      </w:r>
      <w:r w:rsidRPr="00046670">
        <w:t xml:space="preserve">,300 employees at </w:t>
      </w:r>
      <w:r w:rsidR="000531F6" w:rsidRPr="00046670">
        <w:t>172</w:t>
      </w:r>
      <w:r w:rsidRPr="00046670">
        <w:t xml:space="preserve"> locations across 4</w:t>
      </w:r>
      <w:r w:rsidR="000531F6" w:rsidRPr="00046670">
        <w:t xml:space="preserve">5 </w:t>
      </w:r>
      <w:r w:rsidRPr="00046670">
        <w:t xml:space="preserve">countries produce </w:t>
      </w:r>
      <w:r w:rsidRPr="006C7520">
        <w:t>high-qual</w:t>
      </w:r>
      <w:r>
        <w:t>ity packaging for brands in the food, beverage, cosmetics and cleaning industries. ALPLA celebrated its 60th anniversary in 2015.</w:t>
      </w:r>
    </w:p>
    <w:p w14:paraId="4F269B59" w14:textId="77777777" w:rsidR="0047534C" w:rsidRDefault="0047534C" w:rsidP="0047534C">
      <w:pPr>
        <w:pStyle w:val="Pzwei"/>
        <w:rPr>
          <w:b/>
          <w:iCs/>
        </w:rPr>
      </w:pPr>
    </w:p>
    <w:p w14:paraId="7BE695DF" w14:textId="77777777" w:rsidR="00046670" w:rsidRPr="00D74FFB" w:rsidRDefault="00046670" w:rsidP="0047534C">
      <w:pPr>
        <w:pStyle w:val="Pzwei"/>
        <w:rPr>
          <w:b/>
          <w:iCs/>
        </w:rPr>
      </w:pPr>
    </w:p>
    <w:p w14:paraId="17228073" w14:textId="77777777" w:rsidR="0047534C" w:rsidRPr="00D74FFB" w:rsidRDefault="0047534C" w:rsidP="0047534C">
      <w:pPr>
        <w:pStyle w:val="Pzwei"/>
        <w:rPr>
          <w:bCs/>
          <w:iCs/>
        </w:rPr>
      </w:pPr>
    </w:p>
    <w:p w14:paraId="21A66A76" w14:textId="77777777" w:rsidR="0047534C" w:rsidRPr="00D74FFB" w:rsidRDefault="00D74FFB" w:rsidP="0047534C">
      <w:pPr>
        <w:pStyle w:val="Pzwei"/>
        <w:rPr>
          <w:b/>
          <w:bCs/>
          <w:iCs/>
        </w:rPr>
      </w:pPr>
      <w:r w:rsidRPr="00D74FFB">
        <w:rPr>
          <w:b/>
          <w:bCs/>
          <w:iCs/>
        </w:rPr>
        <w:t>Image texts</w:t>
      </w:r>
      <w:r w:rsidR="0047534C" w:rsidRPr="00D74FFB">
        <w:rPr>
          <w:b/>
          <w:bCs/>
          <w:iCs/>
        </w:rPr>
        <w:t>:</w:t>
      </w:r>
    </w:p>
    <w:p w14:paraId="084EEA91" w14:textId="7C134CA5" w:rsidR="007F4AC0" w:rsidRPr="00046670" w:rsidRDefault="00D91B38" w:rsidP="0047534C">
      <w:pPr>
        <w:pStyle w:val="Pzwei"/>
        <w:rPr>
          <w:iCs/>
        </w:rPr>
      </w:pPr>
      <w:r w:rsidRPr="00D74FFB">
        <w:rPr>
          <w:b/>
          <w:bCs/>
          <w:iCs/>
        </w:rPr>
        <w:t>ALPLA-Akquise-</w:t>
      </w:r>
      <w:r w:rsidR="00A7498D" w:rsidRPr="00D74FFB">
        <w:rPr>
          <w:b/>
          <w:bCs/>
          <w:iCs/>
        </w:rPr>
        <w:t>Boxmore-Afrika</w:t>
      </w:r>
      <w:r w:rsidRPr="00D74FFB">
        <w:rPr>
          <w:b/>
          <w:bCs/>
          <w:iCs/>
        </w:rPr>
        <w:t xml:space="preserve">.jpg: </w:t>
      </w:r>
      <w:r w:rsidRPr="00D74FFB">
        <w:rPr>
          <w:iCs/>
        </w:rPr>
        <w:t xml:space="preserve">ALPLA, </w:t>
      </w:r>
      <w:r w:rsidR="00D74FFB" w:rsidRPr="00D74FFB">
        <w:rPr>
          <w:iCs/>
        </w:rPr>
        <w:t xml:space="preserve">leading global provider of plastic packaging, acquired full ownership of the company </w:t>
      </w:r>
      <w:proofErr w:type="spellStart"/>
      <w:r w:rsidR="00D74FFB" w:rsidRPr="00D74FFB">
        <w:rPr>
          <w:iCs/>
        </w:rPr>
        <w:t>Boxmore</w:t>
      </w:r>
      <w:proofErr w:type="spellEnd"/>
      <w:r w:rsidR="00D74FFB" w:rsidRPr="00D74FFB">
        <w:rPr>
          <w:iCs/>
        </w:rPr>
        <w:t xml:space="preserve"> Packaging, headquartered in </w:t>
      </w:r>
      <w:proofErr w:type="spellStart"/>
      <w:r w:rsidR="00D74FFB" w:rsidRPr="00D74FFB">
        <w:rPr>
          <w:iCs/>
        </w:rPr>
        <w:t>Samrand</w:t>
      </w:r>
      <w:proofErr w:type="spellEnd"/>
      <w:r w:rsidR="00D74FFB" w:rsidRPr="00D74FFB">
        <w:rPr>
          <w:iCs/>
        </w:rPr>
        <w:t>, Johannesburg, South Africa</w:t>
      </w:r>
      <w:r w:rsidR="00F20480">
        <w:rPr>
          <w:iCs/>
        </w:rPr>
        <w:t>,</w:t>
      </w:r>
      <w:r w:rsidR="00D74FFB" w:rsidRPr="00D74FFB">
        <w:rPr>
          <w:iCs/>
        </w:rPr>
        <w:t xml:space="preserve"> at the start of July 2017.</w:t>
      </w:r>
      <w:r w:rsidR="00046670">
        <w:rPr>
          <w:iCs/>
        </w:rPr>
        <w:t xml:space="preserve"> </w:t>
      </w:r>
      <w:proofErr w:type="gramStart"/>
      <w:r w:rsidR="00046670" w:rsidRPr="00046670">
        <w:rPr>
          <w:iCs/>
        </w:rPr>
        <w:t xml:space="preserve">Len </w:t>
      </w:r>
      <w:proofErr w:type="spellStart"/>
      <w:r w:rsidR="00046670" w:rsidRPr="00046670">
        <w:rPr>
          <w:iCs/>
        </w:rPr>
        <w:t>Engelbrecht</w:t>
      </w:r>
      <w:proofErr w:type="spellEnd"/>
      <w:r w:rsidR="00046670" w:rsidRPr="00046670">
        <w:rPr>
          <w:iCs/>
        </w:rPr>
        <w:t xml:space="preserve"> (CEO </w:t>
      </w:r>
      <w:proofErr w:type="spellStart"/>
      <w:r w:rsidR="00046670" w:rsidRPr="00046670">
        <w:rPr>
          <w:iCs/>
        </w:rPr>
        <w:t>Boxmore</w:t>
      </w:r>
      <w:proofErr w:type="spellEnd"/>
      <w:r w:rsidR="00046670" w:rsidRPr="00046670">
        <w:rPr>
          <w:iCs/>
        </w:rPr>
        <w:t xml:space="preserve">), </w:t>
      </w:r>
      <w:proofErr w:type="spellStart"/>
      <w:r w:rsidR="00046670" w:rsidRPr="00046670">
        <w:rPr>
          <w:iCs/>
        </w:rPr>
        <w:t>Günther</w:t>
      </w:r>
      <w:proofErr w:type="spellEnd"/>
      <w:r w:rsidR="00046670" w:rsidRPr="00046670">
        <w:rPr>
          <w:iCs/>
        </w:rPr>
        <w:t xml:space="preserve"> </w:t>
      </w:r>
      <w:proofErr w:type="spellStart"/>
      <w:r w:rsidR="00046670" w:rsidRPr="00046670">
        <w:rPr>
          <w:iCs/>
        </w:rPr>
        <w:t>Lehner</w:t>
      </w:r>
      <w:proofErr w:type="spellEnd"/>
      <w:r w:rsidR="00046670" w:rsidRPr="00046670">
        <w:rPr>
          <w:iCs/>
        </w:rPr>
        <w:t xml:space="preserve"> (CEO ALPLA) </w:t>
      </w:r>
      <w:r w:rsidR="007F4C1E">
        <w:rPr>
          <w:iCs/>
        </w:rPr>
        <w:t>and</w:t>
      </w:r>
      <w:r w:rsidR="00046670" w:rsidRPr="00046670">
        <w:rPr>
          <w:iCs/>
        </w:rPr>
        <w:t xml:space="preserve"> Christoph </w:t>
      </w:r>
      <w:proofErr w:type="spellStart"/>
      <w:r w:rsidR="00046670" w:rsidRPr="00046670">
        <w:rPr>
          <w:iCs/>
        </w:rPr>
        <w:t>Riedlsperger</w:t>
      </w:r>
      <w:proofErr w:type="spellEnd"/>
      <w:r w:rsidR="00046670" w:rsidRPr="00046670">
        <w:rPr>
          <w:iCs/>
        </w:rPr>
        <w:t xml:space="preserve"> (</w:t>
      </w:r>
      <w:r w:rsidR="00046670" w:rsidRPr="00046670">
        <w:t>Regio</w:t>
      </w:r>
      <w:bookmarkStart w:id="0" w:name="_GoBack"/>
      <w:bookmarkEnd w:id="0"/>
      <w:r w:rsidR="00046670" w:rsidRPr="00046670">
        <w:t xml:space="preserve">nal Director for Africa, Middle East and Turkey ALPLA), </w:t>
      </w:r>
      <w:r w:rsidR="00046670">
        <w:t>from left to right</w:t>
      </w:r>
      <w:r w:rsidR="00046670" w:rsidRPr="00046670">
        <w:t>.</w:t>
      </w:r>
      <w:proofErr w:type="gramEnd"/>
    </w:p>
    <w:p w14:paraId="064E50CF" w14:textId="77777777" w:rsidR="00046670" w:rsidRDefault="00046670" w:rsidP="0047534C">
      <w:pPr>
        <w:pStyle w:val="Pzwei"/>
        <w:rPr>
          <w:iCs/>
        </w:rPr>
      </w:pPr>
    </w:p>
    <w:p w14:paraId="057EBFB0" w14:textId="6EAACE7D" w:rsidR="00046670" w:rsidRPr="00046670" w:rsidRDefault="00046670" w:rsidP="0047534C">
      <w:pPr>
        <w:pStyle w:val="Pzwei"/>
        <w:rPr>
          <w:bCs/>
          <w:iCs/>
        </w:rPr>
      </w:pPr>
      <w:r w:rsidRPr="00046670">
        <w:rPr>
          <w:b/>
          <w:bCs/>
          <w:iCs/>
        </w:rPr>
        <w:t>ALPLA-Akquisition-Boxmore-Engelbrecht-Lehner.jpg:</w:t>
      </w:r>
      <w:r w:rsidRPr="00046670">
        <w:rPr>
          <w:bCs/>
          <w:iCs/>
        </w:rPr>
        <w:t xml:space="preserve"> Len </w:t>
      </w:r>
      <w:proofErr w:type="spellStart"/>
      <w:r w:rsidRPr="00046670">
        <w:rPr>
          <w:bCs/>
          <w:iCs/>
        </w:rPr>
        <w:t>Engelbrecht</w:t>
      </w:r>
      <w:proofErr w:type="spellEnd"/>
      <w:r w:rsidRPr="00046670">
        <w:rPr>
          <w:bCs/>
          <w:iCs/>
        </w:rPr>
        <w:t xml:space="preserve">, CEO </w:t>
      </w:r>
      <w:proofErr w:type="spellStart"/>
      <w:r w:rsidRPr="00046670">
        <w:rPr>
          <w:bCs/>
          <w:iCs/>
        </w:rPr>
        <w:t>Boxmore</w:t>
      </w:r>
      <w:proofErr w:type="spellEnd"/>
      <w:r w:rsidRPr="00046670">
        <w:rPr>
          <w:bCs/>
          <w:iCs/>
        </w:rPr>
        <w:t xml:space="preserve"> (left), </w:t>
      </w:r>
      <w:r w:rsidR="007F4C1E">
        <w:rPr>
          <w:bCs/>
          <w:iCs/>
        </w:rPr>
        <w:t>and</w:t>
      </w:r>
      <w:r w:rsidRPr="00046670">
        <w:rPr>
          <w:bCs/>
          <w:iCs/>
        </w:rPr>
        <w:t xml:space="preserve"> </w:t>
      </w:r>
      <w:proofErr w:type="spellStart"/>
      <w:r w:rsidRPr="00046670">
        <w:rPr>
          <w:bCs/>
          <w:iCs/>
        </w:rPr>
        <w:t>Günther</w:t>
      </w:r>
      <w:proofErr w:type="spellEnd"/>
      <w:r w:rsidRPr="00046670">
        <w:rPr>
          <w:bCs/>
          <w:iCs/>
        </w:rPr>
        <w:t xml:space="preserve"> </w:t>
      </w:r>
      <w:proofErr w:type="spellStart"/>
      <w:r w:rsidRPr="00046670">
        <w:rPr>
          <w:bCs/>
          <w:iCs/>
        </w:rPr>
        <w:t>Lehner</w:t>
      </w:r>
      <w:proofErr w:type="spellEnd"/>
      <w:r w:rsidRPr="00046670">
        <w:rPr>
          <w:bCs/>
          <w:iCs/>
        </w:rPr>
        <w:t>, CEO ALPLA (right).</w:t>
      </w:r>
    </w:p>
    <w:p w14:paraId="56896AE8" w14:textId="77777777" w:rsidR="007F4AC0" w:rsidRPr="00046670" w:rsidRDefault="007F4AC0" w:rsidP="0047534C">
      <w:pPr>
        <w:pStyle w:val="Pzwei"/>
        <w:rPr>
          <w:b/>
          <w:bCs/>
          <w:iCs/>
        </w:rPr>
      </w:pPr>
    </w:p>
    <w:p w14:paraId="70D722E4" w14:textId="77777777" w:rsidR="0047534C" w:rsidRPr="00D74FFB" w:rsidRDefault="0047534C" w:rsidP="0047534C">
      <w:pPr>
        <w:pStyle w:val="Pzwei"/>
        <w:rPr>
          <w:iCs/>
        </w:rPr>
      </w:pPr>
      <w:r w:rsidRPr="00D74FFB">
        <w:rPr>
          <w:bCs/>
          <w:iCs/>
        </w:rPr>
        <w:t xml:space="preserve">Copyright: ALPLA. </w:t>
      </w:r>
      <w:r w:rsidR="00D74FFB" w:rsidRPr="00D74FFB">
        <w:rPr>
          <w:bCs/>
          <w:iCs/>
        </w:rPr>
        <w:t>Providing picture credits is obligatory</w:t>
      </w:r>
      <w:r w:rsidRPr="00D74FFB">
        <w:rPr>
          <w:bCs/>
          <w:iCs/>
        </w:rPr>
        <w:t>.</w:t>
      </w:r>
    </w:p>
    <w:p w14:paraId="08627227" w14:textId="77777777" w:rsidR="0047534C" w:rsidRPr="00D74FFB" w:rsidRDefault="0047534C" w:rsidP="0047534C">
      <w:pPr>
        <w:pStyle w:val="Pzwei"/>
        <w:rPr>
          <w:bCs/>
          <w:iCs/>
        </w:rPr>
      </w:pPr>
    </w:p>
    <w:p w14:paraId="43C1F63E" w14:textId="77777777" w:rsidR="00D91B38" w:rsidRPr="00D74FFB" w:rsidRDefault="00D91B38" w:rsidP="0047534C">
      <w:pPr>
        <w:pStyle w:val="Pzwei"/>
        <w:rPr>
          <w:bCs/>
          <w:iCs/>
        </w:rPr>
      </w:pPr>
    </w:p>
    <w:p w14:paraId="03108B95" w14:textId="77777777" w:rsidR="0047534C" w:rsidRPr="00D74FFB" w:rsidRDefault="0047534C" w:rsidP="0047534C">
      <w:pPr>
        <w:pStyle w:val="Pzwei"/>
        <w:rPr>
          <w:bCs/>
          <w:iCs/>
        </w:rPr>
      </w:pPr>
    </w:p>
    <w:p w14:paraId="2CC78B8D" w14:textId="77777777" w:rsidR="0047534C" w:rsidRPr="00D74FFB" w:rsidRDefault="00D74FFB" w:rsidP="0047534C">
      <w:pPr>
        <w:pStyle w:val="Pzwei"/>
        <w:rPr>
          <w:b/>
          <w:bCs/>
          <w:iCs/>
        </w:rPr>
      </w:pPr>
      <w:r w:rsidRPr="00D74FFB">
        <w:rPr>
          <w:b/>
          <w:bCs/>
          <w:iCs/>
        </w:rPr>
        <w:t>In case of editors’ questions:</w:t>
      </w:r>
    </w:p>
    <w:p w14:paraId="7E417172" w14:textId="77777777" w:rsidR="0047534C" w:rsidRPr="00D74FFB" w:rsidRDefault="0047534C" w:rsidP="0047534C">
      <w:pPr>
        <w:pStyle w:val="Pzwei"/>
        <w:rPr>
          <w:bCs/>
          <w:iCs/>
        </w:rPr>
      </w:pPr>
      <w:r w:rsidRPr="00D74FFB">
        <w:rPr>
          <w:bCs/>
          <w:iCs/>
        </w:rPr>
        <w:t>ALPLA, Dominic Fiel (Corpora</w:t>
      </w:r>
      <w:r w:rsidR="00D74FFB" w:rsidRPr="00D74FFB">
        <w:rPr>
          <w:bCs/>
          <w:iCs/>
        </w:rPr>
        <w:t>te Marketing &amp; Brand Manager), teleph</w:t>
      </w:r>
      <w:r w:rsidRPr="00D74FFB">
        <w:rPr>
          <w:bCs/>
          <w:iCs/>
        </w:rPr>
        <w:t>on</w:t>
      </w:r>
      <w:r w:rsidR="00D74FFB" w:rsidRPr="00D74FFB">
        <w:rPr>
          <w:bCs/>
          <w:iCs/>
        </w:rPr>
        <w:t>e +43 (0)5574 602 119, em</w:t>
      </w:r>
      <w:r w:rsidRPr="00D74FFB">
        <w:rPr>
          <w:bCs/>
          <w:iCs/>
        </w:rPr>
        <w:t xml:space="preserve">ail </w:t>
      </w:r>
      <w:hyperlink r:id="rId8" w:history="1">
        <w:r w:rsidRPr="00D74FFB">
          <w:rPr>
            <w:rStyle w:val="Hyperlink"/>
            <w:bCs/>
            <w:iCs/>
          </w:rPr>
          <w:t>dominic.fiel@alpla.com</w:t>
        </w:r>
      </w:hyperlink>
    </w:p>
    <w:p w14:paraId="2FAA0F5C" w14:textId="77777777" w:rsidR="00BD777A" w:rsidRPr="00D74FFB" w:rsidRDefault="0047534C" w:rsidP="00A7498D">
      <w:pPr>
        <w:pStyle w:val="Pzwei"/>
        <w:rPr>
          <w:bCs/>
          <w:iCs/>
        </w:rPr>
        <w:sectPr w:rsidR="00BD777A" w:rsidRPr="00D74FFB" w:rsidSect="00BD777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948" w:right="2552" w:bottom="1418" w:left="1474" w:header="1021" w:footer="340" w:gutter="0"/>
          <w:pgNumType w:start="1"/>
          <w:cols w:space="708"/>
          <w:titlePg/>
          <w:docGrid w:linePitch="360"/>
        </w:sectPr>
      </w:pPr>
      <w:proofErr w:type="gramStart"/>
      <w:r w:rsidRPr="00D74FFB">
        <w:rPr>
          <w:bCs/>
          <w:iCs/>
        </w:rPr>
        <w:t>Pzwei.</w:t>
      </w:r>
      <w:proofErr w:type="gramEnd"/>
      <w:r w:rsidRPr="00D74FFB">
        <w:rPr>
          <w:bCs/>
          <w:iCs/>
        </w:rPr>
        <w:t xml:space="preserve"> Pressearbeit, Alexandra Dittrich, </w:t>
      </w:r>
      <w:r w:rsidR="00D74FFB" w:rsidRPr="00D74FFB">
        <w:rPr>
          <w:bCs/>
          <w:iCs/>
        </w:rPr>
        <w:t xml:space="preserve">telephone +43 (0)664 </w:t>
      </w:r>
      <w:r w:rsidRPr="00D74FFB">
        <w:rPr>
          <w:bCs/>
          <w:iCs/>
        </w:rPr>
        <w:t>3939</w:t>
      </w:r>
      <w:r w:rsidR="00D74FFB" w:rsidRPr="00D74FFB">
        <w:rPr>
          <w:bCs/>
          <w:iCs/>
        </w:rPr>
        <w:t xml:space="preserve"> 353, em</w:t>
      </w:r>
      <w:r w:rsidRPr="00D74FFB">
        <w:rPr>
          <w:bCs/>
          <w:iCs/>
        </w:rPr>
        <w:t>ail</w:t>
      </w:r>
      <w:r w:rsidR="00A7498D" w:rsidRPr="00D74FFB">
        <w:t xml:space="preserve"> </w:t>
      </w:r>
      <w:hyperlink r:id="rId13" w:history="1">
        <w:r w:rsidR="00E80148" w:rsidRPr="00D74FFB">
          <w:rPr>
            <w:rStyle w:val="Hyperlink"/>
          </w:rPr>
          <w:t>alexandra.dittrich@pzwei.at</w:t>
        </w:r>
      </w:hyperlink>
      <w:r w:rsidR="00E80148" w:rsidRPr="00D74FFB">
        <w:t xml:space="preserve"> </w:t>
      </w:r>
    </w:p>
    <w:p w14:paraId="2A1C1A75" w14:textId="77777777" w:rsidR="00FC048C" w:rsidRPr="00D74FFB" w:rsidRDefault="00FC048C"/>
    <w:sectPr w:rsidR="00FC048C" w:rsidRPr="00D74FFB" w:rsidSect="00BD777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2FD2C6" w15:done="1"/>
  <w15:commentEx w15:paraId="50088E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D864E" w14:textId="77777777" w:rsidR="00AE18FE" w:rsidRDefault="00AE18FE">
      <w:pPr>
        <w:spacing w:after="0" w:line="240" w:lineRule="auto"/>
      </w:pPr>
      <w:r>
        <w:separator/>
      </w:r>
    </w:p>
  </w:endnote>
  <w:endnote w:type="continuationSeparator" w:id="0">
    <w:p w14:paraId="040F90F2" w14:textId="77777777" w:rsidR="00AE18FE" w:rsidRDefault="00AE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20021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D79C5" w14:textId="77777777" w:rsidR="00A07296" w:rsidRPr="00BB35ED" w:rsidRDefault="00BD777A" w:rsidP="00BB35ED">
        <w:pPr>
          <w:pStyle w:val="Fuzeile"/>
          <w:ind w:right="-1877"/>
          <w:jc w:val="right"/>
          <w:rPr>
            <w:sz w:val="12"/>
            <w:szCs w:val="12"/>
          </w:rPr>
        </w:pPr>
        <w:r w:rsidRPr="00BB35ED">
          <w:rPr>
            <w:rFonts w:ascii="Arial" w:hAnsi="Arial" w:cs="Arial"/>
            <w:sz w:val="12"/>
            <w:szCs w:val="12"/>
          </w:rPr>
          <w:fldChar w:fldCharType="begin"/>
        </w:r>
        <w:r w:rsidRPr="00BB35ED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BB35ED">
          <w:rPr>
            <w:rFonts w:ascii="Arial" w:hAnsi="Arial" w:cs="Arial"/>
            <w:sz w:val="12"/>
            <w:szCs w:val="12"/>
          </w:rPr>
          <w:fldChar w:fldCharType="separate"/>
        </w:r>
        <w:r w:rsidR="007F4C1E">
          <w:rPr>
            <w:rFonts w:ascii="Arial" w:hAnsi="Arial" w:cs="Arial"/>
            <w:noProof/>
            <w:sz w:val="12"/>
            <w:szCs w:val="12"/>
          </w:rPr>
          <w:t>3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BB35ED">
          <w:rPr>
            <w:rFonts w:ascii="Arial" w:hAnsi="Arial" w:cs="Arial"/>
            <w:noProof/>
            <w:sz w:val="12"/>
            <w:szCs w:val="12"/>
          </w:rPr>
          <w:t>/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begin"/>
        </w:r>
        <w:r w:rsidRPr="00BB35ED">
          <w:rPr>
            <w:rFonts w:ascii="Arial" w:hAnsi="Arial" w:cs="Arial"/>
            <w:noProof/>
            <w:sz w:val="12"/>
            <w:szCs w:val="12"/>
          </w:rPr>
          <w:instrText xml:space="preserve"> NUMPAGES  \# "0" \* Arabic  \* MERGEFORMAT </w:instrTex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separate"/>
        </w:r>
        <w:r w:rsidR="007F4C1E">
          <w:rPr>
            <w:rFonts w:ascii="Arial" w:hAnsi="Arial" w:cs="Arial"/>
            <w:noProof/>
            <w:sz w:val="12"/>
            <w:szCs w:val="12"/>
          </w:rPr>
          <w:t>3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end"/>
        </w:r>
      </w:p>
    </w:sdtContent>
  </w:sdt>
  <w:p w14:paraId="2F05629B" w14:textId="77777777" w:rsidR="00A07296" w:rsidRDefault="00AE18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589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C8400" w14:textId="77777777" w:rsidR="00A07296" w:rsidRDefault="00BD777A" w:rsidP="00BB35ED">
        <w:pPr>
          <w:pStyle w:val="Fuzeile"/>
          <w:ind w:right="-1877"/>
          <w:jc w:val="right"/>
        </w:pPr>
        <w:r w:rsidRPr="00BB35ED">
          <w:rPr>
            <w:rFonts w:ascii="Arial" w:hAnsi="Arial" w:cs="Arial"/>
            <w:sz w:val="12"/>
            <w:szCs w:val="12"/>
          </w:rPr>
          <w:fldChar w:fldCharType="begin"/>
        </w:r>
        <w:r w:rsidRPr="00BB35ED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BB35ED">
          <w:rPr>
            <w:rFonts w:ascii="Arial" w:hAnsi="Arial" w:cs="Arial"/>
            <w:sz w:val="12"/>
            <w:szCs w:val="12"/>
          </w:rPr>
          <w:fldChar w:fldCharType="separate"/>
        </w:r>
        <w:r w:rsidR="007F4C1E">
          <w:rPr>
            <w:rFonts w:ascii="Arial" w:hAnsi="Arial" w:cs="Arial"/>
            <w:noProof/>
            <w:sz w:val="12"/>
            <w:szCs w:val="12"/>
          </w:rPr>
          <w:t>1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BB35ED">
          <w:rPr>
            <w:rFonts w:ascii="Arial" w:hAnsi="Arial" w:cs="Arial"/>
            <w:noProof/>
            <w:sz w:val="12"/>
            <w:szCs w:val="12"/>
          </w:rPr>
          <w:t>/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begin"/>
        </w:r>
        <w:r w:rsidRPr="00BB35ED">
          <w:rPr>
            <w:rFonts w:ascii="Arial" w:hAnsi="Arial" w:cs="Arial"/>
            <w:noProof/>
            <w:sz w:val="12"/>
            <w:szCs w:val="12"/>
          </w:rPr>
          <w:instrText xml:space="preserve"> NUMPAGES  \# "0" \* Arabic  \* MERGEFORMAT </w:instrTex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separate"/>
        </w:r>
        <w:r w:rsidR="007F4C1E">
          <w:rPr>
            <w:rFonts w:ascii="Arial" w:hAnsi="Arial" w:cs="Arial"/>
            <w:noProof/>
            <w:sz w:val="12"/>
            <w:szCs w:val="12"/>
          </w:rPr>
          <w:t>3</w:t>
        </w:r>
        <w:r w:rsidRPr="00BB35ED">
          <w:rPr>
            <w:rFonts w:ascii="Arial" w:hAnsi="Arial" w:cs="Arial"/>
            <w:noProof/>
            <w:sz w:val="12"/>
            <w:szCs w:val="12"/>
          </w:rPr>
          <w:fldChar w:fldCharType="end"/>
        </w:r>
      </w:p>
    </w:sdtContent>
  </w:sdt>
  <w:p w14:paraId="1F40D5A2" w14:textId="77777777" w:rsidR="00A07296" w:rsidRDefault="00AE18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77011" w14:textId="77777777" w:rsidR="00AE18FE" w:rsidRDefault="00AE18FE">
      <w:pPr>
        <w:spacing w:after="0" w:line="240" w:lineRule="auto"/>
      </w:pPr>
      <w:r>
        <w:separator/>
      </w:r>
    </w:p>
  </w:footnote>
  <w:footnote w:type="continuationSeparator" w:id="0">
    <w:p w14:paraId="274CD2B7" w14:textId="77777777" w:rsidR="00AE18FE" w:rsidRDefault="00AE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4F1DA" w14:textId="77777777" w:rsidR="00A07296" w:rsidRDefault="00BD777A">
    <w:pPr>
      <w:pStyle w:val="Kopfzeile"/>
    </w:pPr>
    <w:r w:rsidRPr="00132006">
      <w:rPr>
        <w:rFonts w:ascii="Arial" w:hAnsi="Arial" w:cs="Arial"/>
        <w:b/>
        <w:noProof/>
        <w:sz w:val="14"/>
        <w:lang w:val="de-DE" w:eastAsia="de-DE"/>
      </w:rPr>
      <w:drawing>
        <wp:anchor distT="0" distB="0" distL="114300" distR="114300" simplePos="0" relativeHeight="251661312" behindDoc="1" locked="1" layoutInCell="1" allowOverlap="1" wp14:anchorId="2676CDE4" wp14:editId="36C55A9A">
          <wp:simplePos x="0" y="0"/>
          <wp:positionH relativeFrom="page">
            <wp:posOffset>935990</wp:posOffset>
          </wp:positionH>
          <wp:positionV relativeFrom="page">
            <wp:posOffset>504190</wp:posOffset>
          </wp:positionV>
          <wp:extent cx="1148400" cy="216000"/>
          <wp:effectExtent l="0" t="0" r="0" b="0"/>
          <wp:wrapNone/>
          <wp:docPr id="827" name="Picture 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PLA_Rgb_Blue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D6CBF" w14:textId="77777777" w:rsidR="00A07296" w:rsidRPr="00132006" w:rsidRDefault="00BD777A" w:rsidP="00E71B2B">
    <w:pPr>
      <w:pStyle w:val="Kopfzeile"/>
      <w:tabs>
        <w:tab w:val="left" w:pos="9199"/>
        <w:tab w:val="right" w:pos="9807"/>
      </w:tabs>
      <w:spacing w:line="240" w:lineRule="exact"/>
      <w:ind w:right="-1871"/>
      <w:rPr>
        <w:rFonts w:ascii="Arial" w:hAnsi="Arial" w:cs="Arial"/>
        <w:sz w:val="14"/>
        <w:lang w:val="de-AT"/>
      </w:rPr>
    </w:pPr>
    <w:r>
      <w:rPr>
        <w:rFonts w:ascii="Arial" w:hAnsi="Arial" w:cs="Arial"/>
        <w:b/>
        <w:noProof/>
        <w:sz w:val="14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319751" wp14:editId="2586E24F">
              <wp:simplePos x="0" y="0"/>
              <wp:positionH relativeFrom="column">
                <wp:posOffset>3683635</wp:posOffset>
              </wp:positionH>
              <wp:positionV relativeFrom="page">
                <wp:posOffset>583454</wp:posOffset>
              </wp:positionV>
              <wp:extent cx="2543810" cy="2487295"/>
              <wp:effectExtent l="0" t="0" r="8890" b="8255"/>
              <wp:wrapNone/>
              <wp:docPr id="826" name="Text Box 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810" cy="24872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382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828"/>
                          </w:tblGrid>
                          <w:tr w:rsidR="00A07296" w:rsidRPr="00AB1E17" w14:paraId="497B218D" w14:textId="77777777" w:rsidTr="00AB1E17">
                            <w:tc>
                              <w:tcPr>
                                <w:tcW w:w="3828" w:type="dxa"/>
                              </w:tcPr>
                              <w:p w14:paraId="14C2901A" w14:textId="77777777" w:rsidR="00A07296" w:rsidRPr="0047534C" w:rsidRDefault="00BD777A" w:rsidP="00AB1E17">
                                <w:pPr>
                                  <w:pStyle w:val="Kopfzeile"/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4"/>
                                    <w:lang w:val="de-AT"/>
                                  </w:rPr>
                                  <w:t>ALPLA Werke Alwin Lehner GmbH &amp; Co KG</w:t>
                                </w:r>
                              </w:p>
                              <w:p w14:paraId="071EF5AA" w14:textId="77777777" w:rsidR="00A07296" w:rsidRPr="0047534C" w:rsidRDefault="007D6BE7" w:rsidP="00AB1E17">
                                <w:pPr>
                                  <w:pStyle w:val="Kopfzeile"/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>Mockenstraße 34</w:t>
                                </w:r>
                              </w:p>
                              <w:p w14:paraId="49C3216C" w14:textId="77777777" w:rsidR="00A07296" w:rsidRPr="0047534C" w:rsidRDefault="00BD777A" w:rsidP="00AB1E17">
                                <w:pPr>
                                  <w:pStyle w:val="Kopfzeile"/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>6971</w:t>
                                </w:r>
                                <w:r w:rsidRPr="0047534C"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  <w:t xml:space="preserve"> </w:t>
                                </w: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>Hard</w:t>
                                </w:r>
                              </w:p>
                              <w:p w14:paraId="5DE5FB95" w14:textId="77777777" w:rsidR="00A07296" w:rsidRPr="0047534C" w:rsidRDefault="00BD777A" w:rsidP="00AB1E17">
                                <w:pPr>
                                  <w:pStyle w:val="Kopfzeile"/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>Austria</w:t>
                                </w:r>
                              </w:p>
                              <w:p w14:paraId="5AF16AAE" w14:textId="77777777" w:rsidR="00A07296" w:rsidRPr="0047534C" w:rsidRDefault="00BD777A" w:rsidP="00AB1E17">
                                <w:pPr>
                                  <w:pStyle w:val="Kopfzeile"/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 xml:space="preserve">T+43 (5574) </w:t>
                                </w:r>
                                <w:r w:rsidR="007D6BE7"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 xml:space="preserve">602 0 </w:t>
                                </w:r>
                              </w:p>
                              <w:p w14:paraId="7A967019" w14:textId="77777777" w:rsidR="00A07296" w:rsidRPr="0047534C" w:rsidRDefault="00BD777A" w:rsidP="00AB1E17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lang w:val="de-AT"/>
                                  </w:rPr>
                                  <w:t>office@alpla.com</w:t>
                                </w:r>
                              </w:p>
                              <w:p w14:paraId="78575595" w14:textId="77777777" w:rsidR="00A07296" w:rsidRPr="00AB1E17" w:rsidRDefault="00BD777A" w:rsidP="00AB1E17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de-AT"/>
                                  </w:rPr>
                                  <w:t>www.alpla.com</w:t>
                                </w:r>
                              </w:p>
                            </w:tc>
                          </w:tr>
                          <w:tr w:rsidR="00A07296" w:rsidRPr="00AB1E17" w14:paraId="38C1DA59" w14:textId="77777777" w:rsidTr="00CE481F">
                            <w:trPr>
                              <w:trHeight w:hRule="exact" w:val="624"/>
                            </w:trPr>
                            <w:tc>
                              <w:tcPr>
                                <w:tcW w:w="3828" w:type="dxa"/>
                              </w:tcPr>
                              <w:p w14:paraId="13C2F1C5" w14:textId="77777777" w:rsidR="00A07296" w:rsidRPr="00AB1E17" w:rsidRDefault="00AE18FE" w:rsidP="00CF7BBB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</w:pPr>
                              </w:p>
                            </w:tc>
                          </w:tr>
                          <w:tr w:rsidR="00A07296" w:rsidRPr="008D3C9E" w14:paraId="40EB34D5" w14:textId="77777777" w:rsidTr="00AB1E17">
                            <w:tc>
                              <w:tcPr>
                                <w:tcW w:w="3828" w:type="dxa"/>
                              </w:tcPr>
                              <w:p w14:paraId="7FE2629E" w14:textId="77777777" w:rsidR="00A07296" w:rsidRPr="0047534C" w:rsidRDefault="00BD777A" w:rsidP="00CF7BBB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b/>
                                    <w:sz w:val="14"/>
                                    <w:lang w:val="de-AT"/>
                                  </w:rPr>
                                </w:pPr>
                                <w:r w:rsidRPr="0047534C">
                                  <w:rPr>
                                    <w:rFonts w:ascii="Arial" w:hAnsi="Arial"/>
                                    <w:b/>
                                    <w:noProof/>
                                    <w:sz w:val="14"/>
                                    <w:lang w:val="de-AT"/>
                                  </w:rPr>
                                  <w:t>Ansprechpartner</w:t>
                                </w:r>
                              </w:p>
                              <w:p w14:paraId="2AEE42E2" w14:textId="77777777" w:rsidR="00A07296" w:rsidRPr="005531DA" w:rsidRDefault="0047534C" w:rsidP="00CF7BBB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</w:pPr>
                                <w:r w:rsidRPr="005531DA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>Dominic Fiel</w:t>
                                </w:r>
                              </w:p>
                              <w:p w14:paraId="118898C5" w14:textId="77777777" w:rsidR="00A07296" w:rsidRPr="005531DA" w:rsidRDefault="0047534C" w:rsidP="00CF7BBB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</w:pPr>
                                <w:r w:rsidRPr="005531DA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>dominic</w:t>
                                </w:r>
                                <w:r w:rsidR="00BD777A" w:rsidRPr="005531DA"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  <w:t>.</w:t>
                                </w:r>
                                <w:r w:rsidRPr="005531DA"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  <w:t>fiel</w:t>
                                </w:r>
                                <w:r w:rsidR="00BD777A" w:rsidRPr="005531DA"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  <w:t>@alpla.com</w:t>
                                </w:r>
                              </w:p>
                              <w:p w14:paraId="405967AD" w14:textId="77777777" w:rsidR="00A07296" w:rsidRPr="00E71B2B" w:rsidRDefault="00BD777A" w:rsidP="0047534C">
                                <w:pPr>
                                  <w:spacing w:line="240" w:lineRule="exact"/>
                                  <w:jc w:val="right"/>
                                  <w:rPr>
                                    <w:rFonts w:ascii="Arial" w:hAnsi="Arial"/>
                                    <w:sz w:val="14"/>
                                    <w:lang w:val="de-AT"/>
                                  </w:rPr>
                                </w:pPr>
                                <w:r w:rsidRPr="00607668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 xml:space="preserve">+43 (5574) </w:t>
                                </w:r>
                                <w:r w:rsidR="007D6BE7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>602</w:t>
                                </w:r>
                                <w:r w:rsidRPr="00607668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 xml:space="preserve"> </w:t>
                                </w:r>
                                <w:r w:rsidR="0047534C">
                                  <w:rPr>
                                    <w:rFonts w:ascii="Arial" w:hAnsi="Arial"/>
                                    <w:noProof/>
                                    <w:sz w:val="14"/>
                                    <w:lang w:val="de-AT"/>
                                  </w:rPr>
                                  <w:t>119</w:t>
                                </w:r>
                              </w:p>
                            </w:tc>
                          </w:tr>
                        </w:tbl>
                        <w:p w14:paraId="1A56B92E" w14:textId="77777777" w:rsidR="00A07296" w:rsidRPr="00E71B2B" w:rsidRDefault="00AE18FE" w:rsidP="00AB1E17">
                          <w:pPr>
                            <w:spacing w:after="0"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6" o:spid="_x0000_s1026" type="#_x0000_t202" style="position:absolute;margin-left:290.05pt;margin-top:45.95pt;width:200.3pt;height:19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" fillcolor="white [3201]" stroked="f" strokeweight=".5pt">
              <v:textbox>
                <w:txbxContent>
                  <w:tbl>
                    <w:tblPr>
                      <w:tblStyle w:val="Tabellenraster"/>
                      <w:tblW w:w="382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828"/>
                    </w:tblGrid>
                    <w:tr w:rsidR="00A07296" w:rsidRPr="00AB1E17" w14:paraId="497B218D" w14:textId="77777777" w:rsidTr="00AB1E17">
                      <w:tc>
                        <w:tcPr>
                          <w:tcW w:w="3828" w:type="dxa"/>
                        </w:tcPr>
                        <w:p w14:paraId="14C2901A" w14:textId="77777777" w:rsidR="00A07296" w:rsidRPr="0047534C" w:rsidRDefault="00BD777A" w:rsidP="00AB1E17">
                          <w:pPr>
                            <w:pStyle w:val="Kopfzeile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lang w:val="de-AT"/>
                            </w:rPr>
                            <w:t>ALPLA Werke Alwin Lehner GmbH &amp; Co KG</w:t>
                          </w:r>
                        </w:p>
                        <w:p w14:paraId="071EF5AA" w14:textId="77777777" w:rsidR="00A07296" w:rsidRPr="0047534C" w:rsidRDefault="007D6BE7" w:rsidP="00AB1E17">
                          <w:pPr>
                            <w:pStyle w:val="Kopfzeile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>Mockenstraße 34</w:t>
                          </w:r>
                        </w:p>
                        <w:p w14:paraId="49C3216C" w14:textId="77777777" w:rsidR="00A07296" w:rsidRPr="0047534C" w:rsidRDefault="00BD777A" w:rsidP="00AB1E17">
                          <w:pPr>
                            <w:pStyle w:val="Kopfzeile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>6971</w:t>
                          </w:r>
                          <w:r w:rsidRPr="0047534C"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  <w:t xml:space="preserve"> </w:t>
                          </w: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>Hard</w:t>
                          </w:r>
                        </w:p>
                        <w:p w14:paraId="5DE5FB95" w14:textId="77777777" w:rsidR="00A07296" w:rsidRPr="0047534C" w:rsidRDefault="00BD777A" w:rsidP="00AB1E17">
                          <w:pPr>
                            <w:pStyle w:val="Kopfzeile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>Austria</w:t>
                          </w:r>
                        </w:p>
                        <w:p w14:paraId="5AF16AAE" w14:textId="77777777" w:rsidR="00A07296" w:rsidRPr="0047534C" w:rsidRDefault="00BD777A" w:rsidP="00AB1E17">
                          <w:pPr>
                            <w:pStyle w:val="Kopfzeile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 xml:space="preserve">T+43 (5574) </w:t>
                          </w:r>
                          <w:r w:rsidR="007D6BE7"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 xml:space="preserve">602 0 </w:t>
                          </w:r>
                        </w:p>
                        <w:p w14:paraId="7A967019" w14:textId="77777777" w:rsidR="00A07296" w:rsidRPr="0047534C" w:rsidRDefault="00BD777A" w:rsidP="00AB1E17">
                          <w:pPr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 w:cs="Arial"/>
                              <w:noProof/>
                              <w:sz w:val="14"/>
                              <w:lang w:val="de-AT"/>
                            </w:rPr>
                            <w:t>office@alpla.com</w:t>
                          </w:r>
                        </w:p>
                        <w:p w14:paraId="78575595" w14:textId="77777777" w:rsidR="00A07296" w:rsidRPr="00AB1E17" w:rsidRDefault="00BD777A" w:rsidP="00AB1E17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de-AT"/>
                            </w:rPr>
                            <w:t>www.alpla.com</w:t>
                          </w:r>
                        </w:p>
                      </w:tc>
                    </w:tr>
                    <w:tr w:rsidR="00A07296" w:rsidRPr="00AB1E17" w14:paraId="38C1DA59" w14:textId="77777777" w:rsidTr="00CE481F">
                      <w:trPr>
                        <w:trHeight w:hRule="exact" w:val="624"/>
                      </w:trPr>
                      <w:tc>
                        <w:tcPr>
                          <w:tcW w:w="3828" w:type="dxa"/>
                        </w:tcPr>
                        <w:p w14:paraId="13C2F1C5" w14:textId="77777777" w:rsidR="00A07296" w:rsidRPr="00AB1E17" w:rsidRDefault="00AE18FE" w:rsidP="00CF7BBB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</w:p>
                      </w:tc>
                    </w:tr>
                    <w:tr w:rsidR="00A07296" w:rsidRPr="008D3C9E" w14:paraId="40EB34D5" w14:textId="77777777" w:rsidTr="00AB1E17">
                      <w:tc>
                        <w:tcPr>
                          <w:tcW w:w="3828" w:type="dxa"/>
                        </w:tcPr>
                        <w:p w14:paraId="7FE2629E" w14:textId="77777777" w:rsidR="00A07296" w:rsidRPr="0047534C" w:rsidRDefault="00BD777A" w:rsidP="00CF7BBB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b/>
                              <w:sz w:val="14"/>
                              <w:lang w:val="de-AT"/>
                            </w:rPr>
                          </w:pPr>
                          <w:r w:rsidRPr="0047534C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val="de-AT"/>
                            </w:rPr>
                            <w:t>Ansprechpartner</w:t>
                          </w:r>
                        </w:p>
                        <w:p w14:paraId="2AEE42E2" w14:textId="77777777" w:rsidR="00A07296" w:rsidRPr="005531DA" w:rsidRDefault="0047534C" w:rsidP="00CF7BBB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  <w:r w:rsidRPr="005531DA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>Dominic Fiel</w:t>
                          </w:r>
                        </w:p>
                        <w:p w14:paraId="118898C5" w14:textId="77777777" w:rsidR="00A07296" w:rsidRPr="005531DA" w:rsidRDefault="0047534C" w:rsidP="00CF7BBB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  <w:r w:rsidRPr="005531DA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>dominic</w:t>
                          </w:r>
                          <w:r w:rsidR="00BD777A" w:rsidRPr="005531DA">
                            <w:rPr>
                              <w:rFonts w:ascii="Arial" w:hAnsi="Arial"/>
                              <w:sz w:val="14"/>
                              <w:lang w:val="de-AT"/>
                            </w:rPr>
                            <w:t>.</w:t>
                          </w:r>
                          <w:r w:rsidRPr="005531DA">
                            <w:rPr>
                              <w:rFonts w:ascii="Arial" w:hAnsi="Arial"/>
                              <w:sz w:val="14"/>
                              <w:lang w:val="de-AT"/>
                            </w:rPr>
                            <w:t>fiel</w:t>
                          </w:r>
                          <w:r w:rsidR="00BD777A" w:rsidRPr="005531DA">
                            <w:rPr>
                              <w:rFonts w:ascii="Arial" w:hAnsi="Arial"/>
                              <w:sz w:val="14"/>
                              <w:lang w:val="de-AT"/>
                            </w:rPr>
                            <w:t>@alpla.com</w:t>
                          </w:r>
                        </w:p>
                        <w:p w14:paraId="405967AD" w14:textId="77777777" w:rsidR="00A07296" w:rsidRPr="00E71B2B" w:rsidRDefault="00BD777A" w:rsidP="0047534C">
                          <w:pPr>
                            <w:spacing w:line="240" w:lineRule="exact"/>
                            <w:jc w:val="right"/>
                            <w:rPr>
                              <w:rFonts w:ascii="Arial" w:hAnsi="Arial"/>
                              <w:sz w:val="14"/>
                              <w:lang w:val="de-AT"/>
                            </w:rPr>
                          </w:pPr>
                          <w:r w:rsidRPr="00607668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 xml:space="preserve">+43 (5574) </w:t>
                          </w:r>
                          <w:r w:rsidR="007D6BE7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>602</w:t>
                          </w:r>
                          <w:r w:rsidRPr="00607668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 xml:space="preserve"> </w:t>
                          </w:r>
                          <w:r w:rsidR="0047534C">
                            <w:rPr>
                              <w:rFonts w:ascii="Arial" w:hAnsi="Arial"/>
                              <w:noProof/>
                              <w:sz w:val="14"/>
                              <w:lang w:val="de-AT"/>
                            </w:rPr>
                            <w:t>119</w:t>
                          </w:r>
                        </w:p>
                      </w:tc>
                    </w:tr>
                  </w:tbl>
                  <w:p w14:paraId="1A56B92E" w14:textId="77777777" w:rsidR="00A07296" w:rsidRPr="00E71B2B" w:rsidRDefault="00AE18FE" w:rsidP="00AB1E17">
                    <w:pPr>
                      <w:spacing w:after="0" w:line="240" w:lineRule="exact"/>
                      <w:jc w:val="right"/>
                      <w:rPr>
                        <w:rFonts w:ascii="Arial" w:hAnsi="Arial"/>
                        <w:sz w:val="14"/>
                        <w:lang w:val="de-A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32006">
      <w:rPr>
        <w:rFonts w:ascii="Arial" w:hAnsi="Arial" w:cs="Arial"/>
        <w:b/>
        <w:noProof/>
        <w:sz w:val="14"/>
        <w:lang w:val="de-DE" w:eastAsia="de-DE"/>
      </w:rPr>
      <w:drawing>
        <wp:anchor distT="0" distB="0" distL="114300" distR="114300" simplePos="0" relativeHeight="251659264" behindDoc="1" locked="1" layoutInCell="1" allowOverlap="1" wp14:anchorId="42A4A90C" wp14:editId="41F5FB9D">
          <wp:simplePos x="0" y="0"/>
          <wp:positionH relativeFrom="page">
            <wp:posOffset>935990</wp:posOffset>
          </wp:positionH>
          <wp:positionV relativeFrom="page">
            <wp:posOffset>504190</wp:posOffset>
          </wp:positionV>
          <wp:extent cx="1148400" cy="216000"/>
          <wp:effectExtent l="0" t="0" r="0" b="0"/>
          <wp:wrapNone/>
          <wp:docPr id="828" name="Picture 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PLA_Rgb_Blue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el Dominic">
    <w15:presenceInfo w15:providerId="AD" w15:userId="S-1-5-21-329068152-746137067-839522115-1063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4C"/>
    <w:rsid w:val="00045020"/>
    <w:rsid w:val="00046670"/>
    <w:rsid w:val="000531F6"/>
    <w:rsid w:val="00061A2F"/>
    <w:rsid w:val="000B2388"/>
    <w:rsid w:val="000D242E"/>
    <w:rsid w:val="000E1553"/>
    <w:rsid w:val="00146968"/>
    <w:rsid w:val="00182008"/>
    <w:rsid w:val="001A169B"/>
    <w:rsid w:val="002D1A61"/>
    <w:rsid w:val="00317272"/>
    <w:rsid w:val="003174B4"/>
    <w:rsid w:val="00321C6F"/>
    <w:rsid w:val="0032257D"/>
    <w:rsid w:val="00371681"/>
    <w:rsid w:val="00387D41"/>
    <w:rsid w:val="003A6082"/>
    <w:rsid w:val="003B0A19"/>
    <w:rsid w:val="003E72EA"/>
    <w:rsid w:val="003F7A80"/>
    <w:rsid w:val="0047534C"/>
    <w:rsid w:val="0048315E"/>
    <w:rsid w:val="00491A49"/>
    <w:rsid w:val="004B1301"/>
    <w:rsid w:val="004C6598"/>
    <w:rsid w:val="005531DA"/>
    <w:rsid w:val="0057133F"/>
    <w:rsid w:val="0057715E"/>
    <w:rsid w:val="005D0FC6"/>
    <w:rsid w:val="00602396"/>
    <w:rsid w:val="00625620"/>
    <w:rsid w:val="006A6C0E"/>
    <w:rsid w:val="006C7520"/>
    <w:rsid w:val="006F0E55"/>
    <w:rsid w:val="00730B36"/>
    <w:rsid w:val="00751191"/>
    <w:rsid w:val="00752FE5"/>
    <w:rsid w:val="00763E75"/>
    <w:rsid w:val="0077072F"/>
    <w:rsid w:val="007D1E0F"/>
    <w:rsid w:val="007D6BE7"/>
    <w:rsid w:val="007F4AC0"/>
    <w:rsid w:val="007F4C1E"/>
    <w:rsid w:val="0080092F"/>
    <w:rsid w:val="00801370"/>
    <w:rsid w:val="008502AF"/>
    <w:rsid w:val="008B3A54"/>
    <w:rsid w:val="008E3FE4"/>
    <w:rsid w:val="00917876"/>
    <w:rsid w:val="009B41B8"/>
    <w:rsid w:val="009C3D92"/>
    <w:rsid w:val="009F78CD"/>
    <w:rsid w:val="00A7498D"/>
    <w:rsid w:val="00AB25A4"/>
    <w:rsid w:val="00AB719E"/>
    <w:rsid w:val="00AE18FE"/>
    <w:rsid w:val="00B12316"/>
    <w:rsid w:val="00B47296"/>
    <w:rsid w:val="00B5243E"/>
    <w:rsid w:val="00B636A0"/>
    <w:rsid w:val="00B66720"/>
    <w:rsid w:val="00B66C3F"/>
    <w:rsid w:val="00BD777A"/>
    <w:rsid w:val="00BE582D"/>
    <w:rsid w:val="00BF0E0B"/>
    <w:rsid w:val="00C21372"/>
    <w:rsid w:val="00CD12A6"/>
    <w:rsid w:val="00D2097B"/>
    <w:rsid w:val="00D21DE0"/>
    <w:rsid w:val="00D43BCD"/>
    <w:rsid w:val="00D44EEC"/>
    <w:rsid w:val="00D74FFB"/>
    <w:rsid w:val="00D85426"/>
    <w:rsid w:val="00D91B38"/>
    <w:rsid w:val="00DD258E"/>
    <w:rsid w:val="00E35FE1"/>
    <w:rsid w:val="00E3757C"/>
    <w:rsid w:val="00E80148"/>
    <w:rsid w:val="00EA3019"/>
    <w:rsid w:val="00EB3626"/>
    <w:rsid w:val="00EE35C4"/>
    <w:rsid w:val="00EF42F1"/>
    <w:rsid w:val="00F028D2"/>
    <w:rsid w:val="00F142AA"/>
    <w:rsid w:val="00F20480"/>
    <w:rsid w:val="00F42D7F"/>
    <w:rsid w:val="00F445A4"/>
    <w:rsid w:val="00F447F8"/>
    <w:rsid w:val="00F76B3E"/>
    <w:rsid w:val="00FC048C"/>
    <w:rsid w:val="00FC677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D2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77A"/>
  </w:style>
  <w:style w:type="paragraph" w:styleId="Fuzeile">
    <w:name w:val="footer"/>
    <w:basedOn w:val="Standard"/>
    <w:link w:val="FuzeileZchn"/>
    <w:uiPriority w:val="99"/>
    <w:unhideWhenUsed/>
    <w:rsid w:val="00B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77A"/>
  </w:style>
  <w:style w:type="table" w:styleId="Tabellenraster">
    <w:name w:val="Table Grid"/>
    <w:basedOn w:val="NormaleTabelle"/>
    <w:uiPriority w:val="39"/>
    <w:rsid w:val="00BD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wei">
    <w:name w:val="Pzwei"/>
    <w:basedOn w:val="Standard"/>
    <w:rsid w:val="0047534C"/>
    <w:pPr>
      <w:spacing w:after="0" w:line="290" w:lineRule="atLeast"/>
    </w:pPr>
    <w:rPr>
      <w:rFonts w:ascii="Arial" w:eastAsia="Times New Roman" w:hAnsi="Arial" w:cs="Times New Roman"/>
      <w:w w:val="104"/>
      <w:sz w:val="21"/>
      <w:szCs w:val="24"/>
      <w:lang w:eastAsia="de-DE"/>
    </w:rPr>
  </w:style>
  <w:style w:type="character" w:styleId="Hyperlink">
    <w:name w:val="Hyperlink"/>
    <w:rsid w:val="004753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1D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28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28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28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28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28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77A"/>
  </w:style>
  <w:style w:type="paragraph" w:styleId="Fuzeile">
    <w:name w:val="footer"/>
    <w:basedOn w:val="Standard"/>
    <w:link w:val="FuzeileZchn"/>
    <w:uiPriority w:val="99"/>
    <w:unhideWhenUsed/>
    <w:rsid w:val="00BD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77A"/>
  </w:style>
  <w:style w:type="table" w:styleId="Tabellenraster">
    <w:name w:val="Table Grid"/>
    <w:basedOn w:val="NormaleTabelle"/>
    <w:uiPriority w:val="39"/>
    <w:rsid w:val="00BD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wei">
    <w:name w:val="Pzwei"/>
    <w:basedOn w:val="Standard"/>
    <w:rsid w:val="0047534C"/>
    <w:pPr>
      <w:spacing w:after="0" w:line="290" w:lineRule="atLeast"/>
    </w:pPr>
    <w:rPr>
      <w:rFonts w:ascii="Arial" w:eastAsia="Times New Roman" w:hAnsi="Arial" w:cs="Times New Roman"/>
      <w:w w:val="104"/>
      <w:sz w:val="21"/>
      <w:szCs w:val="24"/>
      <w:lang w:eastAsia="de-DE"/>
    </w:rPr>
  </w:style>
  <w:style w:type="character" w:styleId="Hyperlink">
    <w:name w:val="Hyperlink"/>
    <w:rsid w:val="004753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1D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28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28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28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28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28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.fiel@alpla.com" TargetMode="External"/><Relationship Id="rId13" Type="http://schemas.openxmlformats.org/officeDocument/2006/relationships/hyperlink" Target="mailto:alexandra.dittrich@pzwei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la.com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Hoepperger Karoline</dc:creator>
  <cp:lastModifiedBy>Pzwei. Alexandra Dittrich</cp:lastModifiedBy>
  <cp:revision>4</cp:revision>
  <cp:lastPrinted>2017-07-05T14:22:00Z</cp:lastPrinted>
  <dcterms:created xsi:type="dcterms:W3CDTF">2017-07-07T08:24:00Z</dcterms:created>
  <dcterms:modified xsi:type="dcterms:W3CDTF">2017-07-07T08:56:00Z</dcterms:modified>
</cp:coreProperties>
</file>